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33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5260"/>
      </w:tblGrid>
      <w:tr w:rsidR="00D70CBD" w:rsidRPr="00D70CBD" w14:paraId="75E35DFA" w14:textId="77777777" w:rsidTr="00D70CBD">
        <w:trPr>
          <w:trHeight w:val="645"/>
        </w:trPr>
        <w:tc>
          <w:tcPr>
            <w:tcW w:w="3070" w:type="dxa"/>
            <w:shd w:val="clear" w:color="auto" w:fill="auto"/>
            <w:vAlign w:val="center"/>
            <w:hideMark/>
          </w:tcPr>
          <w:p w14:paraId="6C1DB129" w14:textId="122CB5AD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noProof/>
                <w:color w:val="077291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475B0F4" wp14:editId="60C8CB50">
                  <wp:extent cx="1272540" cy="1272540"/>
                  <wp:effectExtent l="0" t="0" r="3810" b="3810"/>
                  <wp:docPr id="1198331296" name="Рисунок 4" descr="Изображение выглядит как герб, эмблема, символ, корона&#10;&#10;Автоматически созданное описание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331296" name="Рисунок 4" descr="Изображение выглядит как герб, эмблема, символ, корона&#10;&#10;Автоматически созданное описание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     </w:t>
            </w:r>
          </w:p>
          <w:p w14:paraId="4A227206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                                 </w:t>
            </w:r>
          </w:p>
          <w:p w14:paraId="267D1B09" w14:textId="77777777" w:rsidR="00D70CBD" w:rsidRP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                        </w:t>
            </w:r>
          </w:p>
        </w:tc>
        <w:tc>
          <w:tcPr>
            <w:tcW w:w="15260" w:type="dxa"/>
            <w:shd w:val="clear" w:color="auto" w:fill="auto"/>
            <w:vAlign w:val="center"/>
            <w:hideMark/>
          </w:tcPr>
          <w:p w14:paraId="2882ED5B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Профессиональный союз работников народного образования и науки РФ</w:t>
            </w:r>
          </w:p>
          <w:p w14:paraId="41D881AB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117342, г. Москва, ул. Бутлерова, 17, тел.: (8459) 134-33-30   </w:t>
            </w:r>
            <w:hyperlink r:id="rId6" w:history="1">
              <w:r w:rsidRPr="00D70CBD">
                <w:rPr>
                  <w:rFonts w:ascii="Arial" w:eastAsia="Times New Roman" w:hAnsi="Arial" w:cs="Arial"/>
                  <w:color w:val="077291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http://www.eseur.ru/</w:t>
              </w:r>
            </w:hyperlink>
          </w:p>
          <w:p w14:paraId="29F34D25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Председатель — Меркулова Галина Ивановна</w:t>
            </w:r>
          </w:p>
        </w:tc>
      </w:tr>
    </w:tbl>
    <w:p w14:paraId="2E994259" w14:textId="77777777" w:rsidR="00D70CBD" w:rsidRPr="00D70CBD" w:rsidRDefault="00D70CBD" w:rsidP="00D70CBD">
      <w:pPr>
        <w:spacing w:after="225" w:line="240" w:lineRule="auto"/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</w:pPr>
      <w:r w:rsidRPr="00D70CBD"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20241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16759"/>
      </w:tblGrid>
      <w:tr w:rsidR="00D70CBD" w:rsidRPr="00D70CBD" w14:paraId="100FB5F1" w14:textId="77777777" w:rsidTr="00D70CBD">
        <w:tc>
          <w:tcPr>
            <w:tcW w:w="3171" w:type="dxa"/>
            <w:shd w:val="clear" w:color="auto" w:fill="auto"/>
            <w:vAlign w:val="center"/>
            <w:hideMark/>
          </w:tcPr>
          <w:p w14:paraId="489313FE" w14:textId="6244F91F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        </w:t>
            </w:r>
            <w:r w:rsidRPr="00D70CBD">
              <w:rPr>
                <w:rFonts w:ascii="Arial" w:eastAsia="Times New Roman" w:hAnsi="Arial" w:cs="Arial"/>
                <w:noProof/>
                <w:color w:val="077291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421269B1" wp14:editId="06B17E3F">
                  <wp:extent cx="1211580" cy="1409700"/>
                  <wp:effectExtent l="0" t="0" r="7620" b="0"/>
                  <wp:docPr id="129069261" name="Рисунок 3" descr="Изображение выглядит как герб, эмблема, корона, нашивка&#10;&#10;Автоматически созданное описание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9261" name="Рисунок 3" descr="Изображение выглядит как герб, эмблема, корона, нашивка&#10;&#10;Автоматически созданное описание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BD">
              <w:rPr>
                <w:rFonts w:ascii="inherit" w:eastAsia="Times New Roman" w:hAnsi="inherit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D72D1F0" w14:textId="77777777" w:rsidR="00D70CBD" w:rsidRP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8ECB5C9" w14:textId="77777777" w:rsidR="00D70CBD" w:rsidRP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5264" w:type="dxa"/>
            <w:shd w:val="clear" w:color="auto" w:fill="auto"/>
            <w:vAlign w:val="center"/>
            <w:hideMark/>
          </w:tcPr>
          <w:p w14:paraId="3C06B271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Ставропольская краевая организация профсоюза работников народного</w:t>
            </w:r>
          </w:p>
          <w:p w14:paraId="67F86B65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образования и науки РФ</w:t>
            </w:r>
          </w:p>
          <w:p w14:paraId="403CF36F" w14:textId="77777777" w:rsidR="00D70CBD" w:rsidRP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355000, г. Ставрополь, ул. Дзержинского, 116/Б, тел.: (8652) 35-56-59   </w:t>
            </w:r>
          </w:p>
          <w:p w14:paraId="7D53B8D2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 </w:t>
            </w:r>
            <w:hyperlink r:id="rId9" w:history="1">
              <w:r w:rsidRPr="00D70CBD">
                <w:rPr>
                  <w:rFonts w:ascii="Arial" w:eastAsia="Times New Roman" w:hAnsi="Arial" w:cs="Arial"/>
                  <w:color w:val="077291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http://stvprofedu.ru/</w:t>
              </w:r>
            </w:hyperlink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  </w:t>
            </w:r>
            <w:hyperlink r:id="rId10" w:history="1">
              <w:r w:rsidRPr="00D70CBD">
                <w:rPr>
                  <w:rFonts w:ascii="Arial" w:eastAsia="Times New Roman" w:hAnsi="Arial" w:cs="Arial"/>
                  <w:color w:val="077291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https://vk.com/stvprofedu</w:t>
              </w:r>
            </w:hyperlink>
          </w:p>
          <w:p w14:paraId="0FE645C8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Председатель – Манаева Лора Николаевна</w:t>
            </w:r>
          </w:p>
        </w:tc>
      </w:tr>
    </w:tbl>
    <w:tbl>
      <w:tblPr>
        <w:tblpPr w:leftFromText="180" w:rightFromText="180" w:vertAnchor="text" w:horzAnchor="page" w:tblpX="1" w:tblpY="383"/>
        <w:tblW w:w="1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5388"/>
      </w:tblGrid>
      <w:tr w:rsidR="00D70CBD" w:rsidRPr="00D70CBD" w14:paraId="39F28655" w14:textId="77777777" w:rsidTr="00D70CBD">
        <w:tc>
          <w:tcPr>
            <w:tcW w:w="3152" w:type="dxa"/>
            <w:shd w:val="clear" w:color="auto" w:fill="auto"/>
            <w:vAlign w:val="center"/>
            <w:hideMark/>
          </w:tcPr>
          <w:p w14:paraId="1B1055B6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inherit" w:eastAsia="Times New Roman" w:hAnsi="inherit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          </w:t>
            </w:r>
            <w:r w:rsidRPr="00D70CBD">
              <w:rPr>
                <w:rFonts w:ascii="inherit" w:eastAsia="Times New Roman" w:hAnsi="inherit" w:cs="Arial"/>
                <w:b/>
                <w:bCs/>
                <w:noProof/>
                <w:color w:val="077291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8184D09" wp14:editId="47502A29">
                  <wp:extent cx="1432560" cy="1432560"/>
                  <wp:effectExtent l="0" t="0" r="0" b="0"/>
                  <wp:docPr id="1489031618" name="Рисунок 2" descr="Изображение выглядит как герб, эмблема, символ, нашивка&#10;&#10;Автоматически созданное описание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031618" name="Рисунок 2" descr="Изображение выглядит как герб, эмблема, символ, нашивка&#10;&#10;Автоматически созданное описание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8" w:type="dxa"/>
            <w:shd w:val="clear" w:color="auto" w:fill="auto"/>
            <w:vAlign w:val="center"/>
            <w:hideMark/>
          </w:tcPr>
          <w:p w14:paraId="5CB4ED79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Ставропольская городская организация профсоюза работников народного</w:t>
            </w:r>
          </w:p>
          <w:p w14:paraId="24072A4D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образования и науки РФ</w:t>
            </w:r>
          </w:p>
          <w:p w14:paraId="0355DACA" w14:textId="77777777" w:rsid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355000, г. Ставрополь, ул. Добролюбова, 18, тел.: (8652) 26-12-02        </w:t>
            </w:r>
          </w:p>
          <w:p w14:paraId="41EEA2AA" w14:textId="7DECDFE2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hyperlink r:id="rId13" w:history="1">
              <w:r w:rsidRPr="00D70CBD">
                <w:rPr>
                  <w:rFonts w:ascii="Arial" w:eastAsia="Times New Roman" w:hAnsi="Arial" w:cs="Arial"/>
                  <w:color w:val="077291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http://stavgorprof.ucoz.org/</w:t>
              </w:r>
            </w:hyperlink>
          </w:p>
          <w:p w14:paraId="7AE333AA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Председатель – Сазыкина Наталья Фёдоровна</w:t>
            </w:r>
          </w:p>
          <w:p w14:paraId="7941EDC6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Заместитель председателя – Рязанцева Татьяна Александровна</w:t>
            </w:r>
          </w:p>
          <w:p w14:paraId="714BD038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Главный бухгалтер – Бондаренко Людмила Васильевна</w:t>
            </w:r>
          </w:p>
          <w:p w14:paraId="047FE7F6" w14:textId="77777777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Бухгалтер-кассир – Марова Анна Владимировна</w:t>
            </w:r>
          </w:p>
        </w:tc>
      </w:tr>
    </w:tbl>
    <w:p w14:paraId="45C39F70" w14:textId="77777777" w:rsidR="00D70CBD" w:rsidRPr="00D70CBD" w:rsidRDefault="00D70CBD" w:rsidP="00D70CBD">
      <w:pPr>
        <w:spacing w:after="225" w:line="240" w:lineRule="auto"/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</w:pPr>
      <w:r w:rsidRPr="00D70CBD"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  <w:t> </w:t>
      </w:r>
    </w:p>
    <w:p w14:paraId="4C5296B2" w14:textId="77777777" w:rsidR="00D70CBD" w:rsidRPr="00D70CBD" w:rsidRDefault="00D70CBD" w:rsidP="00D70CBD">
      <w:pPr>
        <w:spacing w:after="225" w:line="240" w:lineRule="auto"/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</w:pPr>
      <w:r w:rsidRPr="00D70CBD">
        <w:rPr>
          <w:rFonts w:ascii="Arial" w:eastAsia="Times New Roman" w:hAnsi="Arial" w:cs="Arial"/>
          <w:color w:val="3F4141"/>
          <w:kern w:val="0"/>
          <w:sz w:val="21"/>
          <w:szCs w:val="21"/>
          <w:lang w:eastAsia="ru-RU"/>
          <w14:ligatures w14:val="none"/>
        </w:rPr>
        <w:t> </w:t>
      </w:r>
    </w:p>
    <w:tbl>
      <w:tblPr>
        <w:tblW w:w="17747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5194"/>
      </w:tblGrid>
      <w:tr w:rsidR="00D70CBD" w:rsidRPr="00D70CBD" w14:paraId="2F757E30" w14:textId="77777777" w:rsidTr="00D70CBD">
        <w:tc>
          <w:tcPr>
            <w:tcW w:w="2553" w:type="dxa"/>
            <w:shd w:val="clear" w:color="auto" w:fill="auto"/>
            <w:vAlign w:val="center"/>
            <w:hideMark/>
          </w:tcPr>
          <w:p w14:paraId="176BFF56" w14:textId="2236D8E9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257D66" wp14:editId="3D2AD274">
                  <wp:extent cx="1546860" cy="1414908"/>
                  <wp:effectExtent l="0" t="0" r="0" b="0"/>
                  <wp:docPr id="63188939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847" cy="146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4" w:type="dxa"/>
            <w:shd w:val="clear" w:color="auto" w:fill="auto"/>
            <w:vAlign w:val="center"/>
            <w:hideMark/>
          </w:tcPr>
          <w:p w14:paraId="3FC4DA06" w14:textId="06B8FE90" w:rsid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Первичная профсоюзная организация МБДОУ</w:t>
            </w:r>
            <w:r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 xml:space="preserve"> ЦРР -</w:t>
            </w: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 xml:space="preserve"> д/с №</w:t>
            </w:r>
            <w:r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56</w:t>
            </w:r>
          </w:p>
          <w:p w14:paraId="252F4376" w14:textId="1DC593D3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b/>
                <w:bCs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 xml:space="preserve"> г. Ставрополя</w:t>
            </w:r>
          </w:p>
          <w:p w14:paraId="1F7A7159" w14:textId="77777777" w:rsid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3550</w:t>
            </w:r>
            <w:r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39</w:t>
            </w: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 xml:space="preserve">, г. Ставрополь, </w:t>
            </w:r>
            <w:proofErr w:type="spellStart"/>
            <w:r>
              <w:rPr>
                <w:rFonts w:ascii="Arial" w:hAnsi="Arial" w:cs="Arial"/>
                <w:color w:val="3F4141"/>
                <w:sz w:val="21"/>
                <w:szCs w:val="21"/>
                <w:shd w:val="clear" w:color="auto" w:fill="FFFFFF"/>
              </w:rPr>
              <w:t>пр.Ботанический</w:t>
            </w:r>
            <w:proofErr w:type="spellEnd"/>
            <w:r>
              <w:rPr>
                <w:rFonts w:ascii="Arial" w:hAnsi="Arial" w:cs="Arial"/>
                <w:color w:val="3F4141"/>
                <w:sz w:val="21"/>
                <w:szCs w:val="21"/>
                <w:shd w:val="clear" w:color="auto" w:fill="FFFFFF"/>
              </w:rPr>
              <w:t>, дом 6</w:t>
            </w:r>
            <w:proofErr w:type="gramStart"/>
            <w:r>
              <w:rPr>
                <w:rFonts w:ascii="Arial" w:hAnsi="Arial" w:cs="Arial"/>
                <w:color w:val="3F4141"/>
                <w:sz w:val="21"/>
                <w:szCs w:val="21"/>
                <w:shd w:val="clear" w:color="auto" w:fill="FFFFFF"/>
              </w:rPr>
              <w:t>.</w:t>
            </w: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,  тел.</w:t>
            </w:r>
            <w:proofErr w:type="gramEnd"/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 xml:space="preserve">: (8652) </w:t>
            </w:r>
            <w:r>
              <w:rPr>
                <w:rFonts w:ascii="Arial" w:hAnsi="Arial" w:cs="Arial"/>
                <w:color w:val="3F4141"/>
                <w:sz w:val="21"/>
                <w:szCs w:val="21"/>
                <w:shd w:val="clear" w:color="auto" w:fill="FFFFFF"/>
              </w:rPr>
              <w:t>51-48-09</w:t>
            </w: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  </w:t>
            </w:r>
          </w:p>
          <w:p w14:paraId="0D8F7C22" w14:textId="2DE75A28" w:rsidR="00D70CBD" w:rsidRPr="00D70CBD" w:rsidRDefault="00D70CBD" w:rsidP="00D70CBD">
            <w:pPr>
              <w:spacing w:after="225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  <w:t>https://stavsad56.ru/</w:t>
            </w:r>
          </w:p>
          <w:p w14:paraId="5499D68D" w14:textId="57B86349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Председатель – </w:t>
            </w:r>
            <w:r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Дзанаева Наталья Александровна</w:t>
            </w:r>
          </w:p>
          <w:p w14:paraId="2CC8D3E3" w14:textId="79AB0906" w:rsidR="00D70CBD" w:rsidRPr="00D70CBD" w:rsidRDefault="00D70CBD" w:rsidP="00D70CBD">
            <w:pPr>
              <w:spacing w:after="0" w:line="240" w:lineRule="auto"/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70CBD"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Заместитель председателя – </w:t>
            </w:r>
            <w:r>
              <w:rPr>
                <w:rFonts w:ascii="Arial" w:eastAsia="Times New Roman" w:hAnsi="Arial" w:cs="Arial"/>
                <w:color w:val="3F4141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Колмакова Татьяна Николаевна</w:t>
            </w:r>
          </w:p>
        </w:tc>
      </w:tr>
    </w:tbl>
    <w:p w14:paraId="7405F26B" w14:textId="77777777" w:rsidR="00FC1F68" w:rsidRDefault="00FC1F68"/>
    <w:sectPr w:rsidR="00FC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1"/>
    <w:rsid w:val="00314E91"/>
    <w:rsid w:val="00D70CBD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E5CB"/>
  <w15:chartTrackingRefBased/>
  <w15:docId w15:val="{36792B2C-00F9-4B1C-A5D3-267AE147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14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4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4E9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4E9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4E9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14E9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14E9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14E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4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14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4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4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14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14E9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14E9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14E9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14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14E9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14E91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D70CBD"/>
    <w:rPr>
      <w:b/>
      <w:bCs/>
    </w:rPr>
  </w:style>
  <w:style w:type="character" w:styleId="ad">
    <w:name w:val="Hyperlink"/>
    <w:basedOn w:val="a0"/>
    <w:uiPriority w:val="99"/>
    <w:semiHidden/>
    <w:unhideWhenUsed/>
    <w:rsid w:val="00D70CB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avgorprof.ucoz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vsad60.ru/wp-content/uploads/sites/46/2017/09/2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eur.ru/" TargetMode="External"/><Relationship Id="rId11" Type="http://schemas.openxmlformats.org/officeDocument/2006/relationships/hyperlink" Target="https://stavsad60.ru/wp-content/uploads/sites/46/2017/09/3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stvprofedu" TargetMode="External"/><Relationship Id="rId4" Type="http://schemas.openxmlformats.org/officeDocument/2006/relationships/hyperlink" Target="https://stavsad60.ru/wp-content/uploads/sites/46/2017/09/1.png" TargetMode="External"/><Relationship Id="rId9" Type="http://schemas.openxmlformats.org/officeDocument/2006/relationships/hyperlink" Target="http://stvprofedu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2024-04-15T10:46:00Z</dcterms:created>
  <dcterms:modified xsi:type="dcterms:W3CDTF">2024-04-15T10:54:00Z</dcterms:modified>
</cp:coreProperties>
</file>