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BEF" w:rsidRPr="00986780" w:rsidRDefault="00B92BEF" w:rsidP="00B92BEF">
      <w:pPr>
        <w:pStyle w:val="a4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986780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центр развития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7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детский сад № 56 </w:t>
      </w:r>
      <w:r w:rsidRPr="00986780">
        <w:rPr>
          <w:rFonts w:ascii="Times New Roman" w:hAnsi="Times New Roman" w:cs="Times New Roman"/>
          <w:sz w:val="28"/>
          <w:szCs w:val="28"/>
        </w:rPr>
        <w:t>города Ставрополя</w:t>
      </w:r>
    </w:p>
    <w:p w:rsidR="00B92BEF" w:rsidRDefault="00B92BEF" w:rsidP="00B92B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B92BEF" w:rsidRDefault="00B92BEF" w:rsidP="00B92BEF">
      <w:pPr>
        <w:spacing w:after="0"/>
        <w:ind w:left="4678"/>
      </w:pPr>
    </w:p>
    <w:p w:rsidR="00B92BEF" w:rsidRDefault="00314F3B" w:rsidP="00314F3B">
      <w:pPr>
        <w:jc w:val="center"/>
      </w:pPr>
      <w:r>
        <w:rPr>
          <w:noProof/>
          <w:sz w:val="2"/>
          <w:szCs w:val="2"/>
          <w:lang w:eastAsia="ru-RU"/>
        </w:rPr>
        <w:drawing>
          <wp:inline distT="0" distB="0" distL="0" distR="0" wp14:anchorId="6C1081A7" wp14:editId="504AD0B0">
            <wp:extent cx="5940425" cy="16046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0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BEF" w:rsidRDefault="00B92BEF" w:rsidP="00B92BEF">
      <w:pPr>
        <w:jc w:val="center"/>
      </w:pPr>
    </w:p>
    <w:p w:rsidR="00B92BEF" w:rsidRDefault="00B92BEF" w:rsidP="00B92BE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92BEF" w:rsidRDefault="00B92BEF" w:rsidP="00B92BE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92BEF" w:rsidRDefault="00B92BEF" w:rsidP="00B92BE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92BEF" w:rsidRDefault="00B92BEF" w:rsidP="00B92BE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92BEF" w:rsidRDefault="00B92BEF" w:rsidP="00B92BE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Годовой  учебный план</w:t>
      </w:r>
    </w:p>
    <w:p w:rsidR="00B92BEF" w:rsidRPr="009C5928" w:rsidRDefault="00B92BEF" w:rsidP="00B92BE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МБДОУ ЦРР – д/с №56</w:t>
      </w:r>
    </w:p>
    <w:p w:rsidR="00B92BEF" w:rsidRPr="009C5928" w:rsidRDefault="006F05C9" w:rsidP="00B92BE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2018 – 2019</w:t>
      </w:r>
      <w:r w:rsidR="00B92BEF" w:rsidRPr="009C5928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B92BEF" w:rsidRPr="009C5928" w:rsidRDefault="00B92BEF" w:rsidP="00B92BE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B92BEF" w:rsidRDefault="00B92BEF" w:rsidP="00B92BEF">
      <w:pPr>
        <w:spacing w:after="0"/>
        <w:jc w:val="center"/>
        <w:rPr>
          <w:sz w:val="28"/>
          <w:szCs w:val="28"/>
        </w:rPr>
      </w:pPr>
    </w:p>
    <w:p w:rsidR="00B92BEF" w:rsidRDefault="00B92BEF" w:rsidP="00B92BEF">
      <w:pPr>
        <w:jc w:val="center"/>
      </w:pPr>
    </w:p>
    <w:p w:rsidR="00B92BEF" w:rsidRDefault="00B92BEF" w:rsidP="00B92BEF">
      <w:pPr>
        <w:jc w:val="center"/>
      </w:pPr>
    </w:p>
    <w:p w:rsidR="00B92BEF" w:rsidRDefault="00B92BEF" w:rsidP="00B92BEF">
      <w:pPr>
        <w:jc w:val="center"/>
      </w:pPr>
    </w:p>
    <w:p w:rsidR="00B92BEF" w:rsidRDefault="00B92BEF" w:rsidP="00B92BEF">
      <w:pPr>
        <w:jc w:val="center"/>
      </w:pPr>
    </w:p>
    <w:p w:rsidR="00B92BEF" w:rsidRDefault="00B92BEF" w:rsidP="00B92BEF">
      <w:pPr>
        <w:jc w:val="center"/>
      </w:pPr>
    </w:p>
    <w:p w:rsidR="00B92BEF" w:rsidRDefault="00B92BEF" w:rsidP="00B92BEF">
      <w:pPr>
        <w:jc w:val="center"/>
      </w:pPr>
    </w:p>
    <w:p w:rsidR="00B92BEF" w:rsidRDefault="00B92BEF" w:rsidP="00B92BEF">
      <w:pPr>
        <w:jc w:val="center"/>
      </w:pPr>
    </w:p>
    <w:p w:rsidR="00B92BEF" w:rsidRDefault="00B92BEF" w:rsidP="00B92BEF">
      <w:pPr>
        <w:jc w:val="center"/>
      </w:pPr>
    </w:p>
    <w:p w:rsidR="00B92BEF" w:rsidRDefault="00B92BEF" w:rsidP="00C15B8E">
      <w:pPr>
        <w:rPr>
          <w:rFonts w:ascii="Times New Roman" w:hAnsi="Times New Roman" w:cs="Times New Roman"/>
          <w:sz w:val="24"/>
          <w:szCs w:val="28"/>
        </w:rPr>
      </w:pPr>
    </w:p>
    <w:p w:rsidR="00B92BEF" w:rsidRDefault="00B92BEF" w:rsidP="00B92BEF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B92BEF" w:rsidRPr="00753FE2" w:rsidRDefault="006F05C9" w:rsidP="00314F3B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Ставрополь 2018</w:t>
      </w:r>
      <w:r w:rsidR="00B92BEF">
        <w:rPr>
          <w:rFonts w:ascii="Times New Roman" w:hAnsi="Times New Roman" w:cs="Times New Roman"/>
          <w:sz w:val="24"/>
          <w:szCs w:val="28"/>
        </w:rPr>
        <w:t xml:space="preserve"> г</w:t>
      </w:r>
    </w:p>
    <w:p w:rsidR="00B92BEF" w:rsidRDefault="006F05C9" w:rsidP="00B92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Учебный план на 2018-2019</w:t>
      </w:r>
      <w:r w:rsidR="00B92BEF" w:rsidRPr="003D3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B92BEF" w:rsidRDefault="00B92BEF" w:rsidP="00B92B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2BEF" w:rsidRPr="007B3C80" w:rsidRDefault="00B92BEF" w:rsidP="00B92B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C87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составлении учебного плана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учитывались идеи </w:t>
      </w:r>
      <w:r w:rsidRPr="00C87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отраженные в стратегии и тактики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РФ</w:t>
      </w:r>
      <w:r w:rsidRPr="00C87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сформулированные в наци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ональной </w:t>
      </w:r>
      <w:r w:rsidRPr="00F30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доктрине образования РФ,</w:t>
      </w:r>
      <w:r w:rsidRPr="00F3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одним из приоритетных направлений в деятельности общеобразовательных учреждений признается духовно-нравственное воспитание подрастающего поколения,</w:t>
      </w:r>
      <w:r w:rsidRPr="00F30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мнения</w:t>
      </w:r>
      <w:r w:rsidRPr="003D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тников образовательных отношений</w:t>
      </w:r>
      <w:r w:rsidRPr="003D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педагогов, дошкольников, родителей (законных представителей) и органов государственно-общественного управления.</w:t>
      </w:r>
    </w:p>
    <w:p w:rsidR="00B92BEF" w:rsidRPr="009C5928" w:rsidRDefault="00B92BEF" w:rsidP="00B92BEF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D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C5928">
        <w:rPr>
          <w:rFonts w:ascii="Times New Roman" w:hAnsi="Times New Roman" w:cs="Times New Roman"/>
          <w:sz w:val="28"/>
          <w:szCs w:val="28"/>
        </w:rPr>
        <w:t>Воспитательно-образовательный процесс в дошкольной</w:t>
      </w:r>
      <w:r w:rsidR="006F05C9">
        <w:rPr>
          <w:rFonts w:ascii="Times New Roman" w:hAnsi="Times New Roman" w:cs="Times New Roman"/>
          <w:sz w:val="28"/>
          <w:szCs w:val="28"/>
        </w:rPr>
        <w:t xml:space="preserve"> организации выстраивается по </w:t>
      </w:r>
      <w:proofErr w:type="spellStart"/>
      <w:r w:rsidRPr="009C5928">
        <w:rPr>
          <w:rFonts w:ascii="Times New Roman" w:hAnsi="Times New Roman" w:cs="Times New Roman"/>
          <w:sz w:val="28"/>
          <w:szCs w:val="28"/>
        </w:rPr>
        <w:t>сновной</w:t>
      </w:r>
      <w:proofErr w:type="spellEnd"/>
      <w:r w:rsidRPr="009C5928">
        <w:rPr>
          <w:rFonts w:ascii="Times New Roman" w:hAnsi="Times New Roman" w:cs="Times New Roman"/>
          <w:sz w:val="28"/>
          <w:szCs w:val="28"/>
        </w:rPr>
        <w:t xml:space="preserve"> образовательной программе дошкольного образования, разработанной на основе примерной образовательной программе дошкольного образования «Детство» (авт. Т.И. Бабаева, А.Г. Гогоберидзе, О.В. Солнцева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928">
        <w:rPr>
          <w:rFonts w:ascii="Times New Roman" w:hAnsi="Times New Roman" w:cs="Times New Roman"/>
          <w:sz w:val="28"/>
          <w:szCs w:val="28"/>
        </w:rPr>
        <w:t xml:space="preserve">др.)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D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программе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образовательной </w:t>
      </w:r>
      <w:r w:rsidR="006F0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программе</w:t>
      </w:r>
      <w:r w:rsidR="006F05C9" w:rsidRPr="003D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r w:rsidRPr="003D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рождения до школы» под </w:t>
      </w:r>
      <w:proofErr w:type="spellStart"/>
      <w:r w:rsidRPr="003D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ред.Н.Е</w:t>
      </w:r>
      <w:proofErr w:type="spellEnd"/>
      <w:r w:rsidRPr="003D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D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  <w:r w:rsidRPr="003D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Т.С.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маровой, М.А. Васильевой, а </w:t>
      </w:r>
      <w:r w:rsidR="006F0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</w:t>
      </w:r>
      <w:r w:rsidR="006F05C9">
        <w:rPr>
          <w:rFonts w:ascii="Times New Roman" w:hAnsi="Times New Roman" w:cs="Times New Roman"/>
          <w:sz w:val="28"/>
          <w:szCs w:val="28"/>
        </w:rPr>
        <w:t>ряда</w:t>
      </w:r>
      <w:r w:rsidRPr="009C5928">
        <w:rPr>
          <w:rFonts w:ascii="Times New Roman" w:hAnsi="Times New Roman" w:cs="Times New Roman"/>
          <w:sz w:val="28"/>
          <w:szCs w:val="28"/>
        </w:rPr>
        <w:t xml:space="preserve"> парциальных программ:</w:t>
      </w:r>
    </w:p>
    <w:p w:rsidR="00B92BEF" w:rsidRPr="009C5928" w:rsidRDefault="00B92BEF" w:rsidP="00B92BE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5928">
        <w:rPr>
          <w:rFonts w:ascii="Times New Roman" w:hAnsi="Times New Roman" w:cs="Times New Roman"/>
          <w:sz w:val="28"/>
          <w:szCs w:val="28"/>
        </w:rPr>
        <w:t>«Математические ступеньки» Е.В. Колесникова;</w:t>
      </w:r>
    </w:p>
    <w:p w:rsidR="00B92BEF" w:rsidRPr="009C5928" w:rsidRDefault="00B92BEF" w:rsidP="00B92BE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5928">
        <w:rPr>
          <w:rFonts w:ascii="Times New Roman" w:hAnsi="Times New Roman" w:cs="Times New Roman"/>
          <w:sz w:val="28"/>
          <w:szCs w:val="28"/>
        </w:rPr>
        <w:t>«Наш дом – природа» Н.А. Рыжова;</w:t>
      </w:r>
    </w:p>
    <w:p w:rsidR="00B92BEF" w:rsidRPr="009C5928" w:rsidRDefault="00B92BEF" w:rsidP="00B92BE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5928">
        <w:rPr>
          <w:rFonts w:ascii="Times New Roman" w:hAnsi="Times New Roman" w:cs="Times New Roman"/>
          <w:sz w:val="28"/>
          <w:szCs w:val="28"/>
        </w:rPr>
        <w:t>«Цветные ладошки» И.А. Лыкова;</w:t>
      </w:r>
    </w:p>
    <w:p w:rsidR="00B92BEF" w:rsidRPr="009C5928" w:rsidRDefault="00B92BEF" w:rsidP="00B92BE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5928">
        <w:rPr>
          <w:rFonts w:ascii="Times New Roman" w:hAnsi="Times New Roman" w:cs="Times New Roman"/>
          <w:sz w:val="28"/>
          <w:szCs w:val="28"/>
        </w:rPr>
        <w:t>«Основы безопасности жизнедеятельности для детей дошкольного возраста» Н.Н. Авдеева, О.Л. Князева;</w:t>
      </w:r>
    </w:p>
    <w:p w:rsidR="00B92BEF" w:rsidRPr="009C5928" w:rsidRDefault="00B92BEF" w:rsidP="00B92BE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5928">
        <w:rPr>
          <w:rFonts w:ascii="Times New Roman" w:hAnsi="Times New Roman" w:cs="Times New Roman"/>
          <w:sz w:val="28"/>
          <w:szCs w:val="28"/>
        </w:rPr>
        <w:t xml:space="preserve">«Цветик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9C5928">
        <w:rPr>
          <w:rFonts w:ascii="Times New Roman" w:hAnsi="Times New Roman" w:cs="Times New Roman"/>
          <w:sz w:val="28"/>
          <w:szCs w:val="28"/>
        </w:rPr>
        <w:t>емицветик</w:t>
      </w:r>
      <w:proofErr w:type="spellEnd"/>
      <w:r w:rsidRPr="009C5928">
        <w:rPr>
          <w:rFonts w:ascii="Times New Roman" w:hAnsi="Times New Roman" w:cs="Times New Roman"/>
          <w:sz w:val="28"/>
          <w:szCs w:val="28"/>
        </w:rPr>
        <w:t xml:space="preserve">» Н.Ю. </w:t>
      </w:r>
      <w:proofErr w:type="spellStart"/>
      <w:r w:rsidRPr="009C5928">
        <w:rPr>
          <w:rFonts w:ascii="Times New Roman" w:hAnsi="Times New Roman" w:cs="Times New Roman"/>
          <w:sz w:val="28"/>
          <w:szCs w:val="28"/>
        </w:rPr>
        <w:t>Куражева</w:t>
      </w:r>
      <w:proofErr w:type="spellEnd"/>
      <w:r w:rsidRPr="009C5928">
        <w:rPr>
          <w:rFonts w:ascii="Times New Roman" w:hAnsi="Times New Roman" w:cs="Times New Roman"/>
          <w:sz w:val="28"/>
          <w:szCs w:val="28"/>
        </w:rPr>
        <w:t>;</w:t>
      </w:r>
    </w:p>
    <w:p w:rsidR="00B92BEF" w:rsidRPr="009C5928" w:rsidRDefault="00B92BEF" w:rsidP="00B92BE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5928">
        <w:rPr>
          <w:rFonts w:ascii="Times New Roman" w:hAnsi="Times New Roman" w:cs="Times New Roman"/>
          <w:sz w:val="28"/>
          <w:szCs w:val="28"/>
        </w:rPr>
        <w:t>«Воспитание и обучение детей с ОНР» Т.Б. Филичева;</w:t>
      </w:r>
    </w:p>
    <w:p w:rsidR="00B92BEF" w:rsidRPr="009C5928" w:rsidRDefault="00B92BEF" w:rsidP="00B92BE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5928">
        <w:rPr>
          <w:rFonts w:ascii="Times New Roman" w:hAnsi="Times New Roman" w:cs="Times New Roman"/>
          <w:sz w:val="28"/>
          <w:szCs w:val="28"/>
        </w:rPr>
        <w:t>«Подготовка к школе детей с общим недоразвитием речи» Т.Б. Филичева.</w:t>
      </w:r>
    </w:p>
    <w:p w:rsidR="00B92BEF" w:rsidRPr="009C5928" w:rsidRDefault="00B92BEF" w:rsidP="00B92BEF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5928">
        <w:rPr>
          <w:rFonts w:ascii="Times New Roman" w:hAnsi="Times New Roman" w:cs="Times New Roman"/>
          <w:sz w:val="28"/>
          <w:szCs w:val="28"/>
        </w:rPr>
        <w:t>Данные авторские программы представляют широкие возможности в познавательном и творческо-личностном самораскрытии ребенка, его духовном и эмоциональном обогащении, интегрируются с образовательными областями «Художественно-эстетическое развитие», «Познавательное развитие», «Социально-коммуникативное развитие», «Речевое развитие» основной образовательной программы дошкольного образования.</w:t>
      </w:r>
    </w:p>
    <w:p w:rsidR="00B92BEF" w:rsidRPr="009C5928" w:rsidRDefault="00B92BEF" w:rsidP="00B92BEF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5928">
        <w:rPr>
          <w:rFonts w:ascii="Times New Roman" w:hAnsi="Times New Roman" w:cs="Times New Roman"/>
          <w:sz w:val="28"/>
          <w:szCs w:val="28"/>
        </w:rPr>
        <w:t xml:space="preserve">Все программы подобраны в соответствии с общими задачами развития дошкольной организации и приоритетным направлением его деятельности, обеспечивают целостность педагогического процесса. </w:t>
      </w:r>
    </w:p>
    <w:p w:rsidR="00B92BEF" w:rsidRPr="0050761E" w:rsidRDefault="00B92BEF" w:rsidP="00B92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данных программ</w:t>
      </w:r>
      <w:r w:rsidRPr="003D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создание благоприятных условий для полноценного проживания ребёнком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 </w:t>
      </w:r>
      <w:r w:rsidRPr="003D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обучению в школе, обеспечение безопасности жизнедеятельно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 дошкольника. </w:t>
      </w:r>
      <w:r w:rsidRPr="003D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Базовый учебный план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ополняется вариативной частью, </w:t>
      </w:r>
      <w:r w:rsidRPr="003D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региональным компонентом</w:t>
      </w:r>
    </w:p>
    <w:p w:rsidR="00B92BEF" w:rsidRDefault="00B92BEF" w:rsidP="00B92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4F3B" w:rsidRDefault="00314F3B" w:rsidP="00314F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Учебный план </w:t>
      </w:r>
    </w:p>
    <w:p w:rsidR="00314F3B" w:rsidRDefault="00314F3B" w:rsidP="00314F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2018-2019</w:t>
      </w:r>
      <w:r w:rsidRPr="00964B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314F3B" w:rsidRDefault="00314F3B" w:rsidP="00314F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непрерывной образовательной деятельности</w:t>
      </w:r>
    </w:p>
    <w:p w:rsidR="00314F3B" w:rsidRDefault="00314F3B" w:rsidP="00314F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709"/>
        <w:gridCol w:w="708"/>
        <w:gridCol w:w="709"/>
        <w:gridCol w:w="709"/>
        <w:gridCol w:w="709"/>
        <w:gridCol w:w="708"/>
        <w:gridCol w:w="567"/>
        <w:gridCol w:w="567"/>
        <w:gridCol w:w="601"/>
        <w:gridCol w:w="675"/>
        <w:gridCol w:w="709"/>
        <w:gridCol w:w="674"/>
      </w:tblGrid>
      <w:tr w:rsidR="00314F3B" w:rsidRPr="00964BFC" w:rsidTr="003E0F5C">
        <w:tc>
          <w:tcPr>
            <w:tcW w:w="567" w:type="dxa"/>
            <w:vMerge w:val="restart"/>
          </w:tcPr>
          <w:p w:rsidR="00314F3B" w:rsidRPr="00964BFC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2" w:type="dxa"/>
            <w:vMerge w:val="restart"/>
          </w:tcPr>
          <w:p w:rsidR="00314F3B" w:rsidRDefault="00314F3B" w:rsidP="003E0F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НОД</w:t>
            </w:r>
          </w:p>
          <w:p w:rsidR="00314F3B" w:rsidRPr="00964BFC" w:rsidRDefault="00314F3B" w:rsidP="003E0F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(вид деятельности)</w:t>
            </w:r>
          </w:p>
        </w:tc>
        <w:tc>
          <w:tcPr>
            <w:tcW w:w="8045" w:type="dxa"/>
            <w:gridSpan w:val="12"/>
          </w:tcPr>
          <w:p w:rsidR="00314F3B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Возрастная группа</w:t>
            </w:r>
          </w:p>
        </w:tc>
      </w:tr>
      <w:tr w:rsidR="00314F3B" w:rsidRPr="00964BFC" w:rsidTr="003E0F5C">
        <w:tc>
          <w:tcPr>
            <w:tcW w:w="567" w:type="dxa"/>
            <w:vMerge/>
          </w:tcPr>
          <w:p w:rsidR="00314F3B" w:rsidRPr="00964BFC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</w:tcPr>
          <w:p w:rsidR="00314F3B" w:rsidRPr="00964BFC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314F3B" w:rsidRDefault="00314F3B" w:rsidP="003E0F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младшая</w:t>
            </w:r>
          </w:p>
          <w:p w:rsidR="00314F3B" w:rsidRPr="00964BFC" w:rsidRDefault="00314F3B" w:rsidP="003E0F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общеразвивающей направленности</w:t>
            </w:r>
          </w:p>
        </w:tc>
        <w:tc>
          <w:tcPr>
            <w:tcW w:w="1418" w:type="dxa"/>
            <w:gridSpan w:val="2"/>
          </w:tcPr>
          <w:p w:rsidR="00314F3B" w:rsidRPr="00964BFC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младшая группа общеразвивающей направленности</w:t>
            </w:r>
          </w:p>
        </w:tc>
        <w:tc>
          <w:tcPr>
            <w:tcW w:w="1417" w:type="dxa"/>
            <w:gridSpan w:val="2"/>
          </w:tcPr>
          <w:p w:rsidR="00314F3B" w:rsidRPr="00964BFC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группа общеразвивающей направленности</w:t>
            </w:r>
          </w:p>
        </w:tc>
        <w:tc>
          <w:tcPr>
            <w:tcW w:w="1134" w:type="dxa"/>
            <w:gridSpan w:val="2"/>
          </w:tcPr>
          <w:p w:rsidR="00314F3B" w:rsidRPr="00964BFC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группа общеразвивающей направленности</w:t>
            </w:r>
          </w:p>
        </w:tc>
        <w:tc>
          <w:tcPr>
            <w:tcW w:w="1276" w:type="dxa"/>
            <w:gridSpan w:val="2"/>
          </w:tcPr>
          <w:p w:rsidR="00314F3B" w:rsidRPr="00964BFC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Подготовительная группа комбинированной направленности</w:t>
            </w:r>
          </w:p>
        </w:tc>
        <w:tc>
          <w:tcPr>
            <w:tcW w:w="1383" w:type="dxa"/>
            <w:gridSpan w:val="2"/>
          </w:tcPr>
          <w:p w:rsidR="00314F3B" w:rsidRDefault="00314F3B" w:rsidP="003E0F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Подготовительная группа</w:t>
            </w:r>
          </w:p>
          <w:p w:rsidR="00314F3B" w:rsidRPr="00964BFC" w:rsidRDefault="00314F3B" w:rsidP="003E0F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общеразвивающей направленности</w:t>
            </w:r>
          </w:p>
        </w:tc>
      </w:tr>
      <w:tr w:rsidR="00314F3B" w:rsidRPr="002A3F31" w:rsidTr="003E0F5C">
        <w:tc>
          <w:tcPr>
            <w:tcW w:w="567" w:type="dxa"/>
          </w:tcPr>
          <w:p w:rsidR="00314F3B" w:rsidRPr="00964BFC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314F3B" w:rsidRPr="00964BFC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длительность</w:t>
            </w:r>
          </w:p>
        </w:tc>
        <w:tc>
          <w:tcPr>
            <w:tcW w:w="1417" w:type="dxa"/>
            <w:gridSpan w:val="2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1418" w:type="dxa"/>
            <w:gridSpan w:val="2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1417" w:type="dxa"/>
            <w:gridSpan w:val="2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</w:t>
            </w:r>
          </w:p>
        </w:tc>
        <w:tc>
          <w:tcPr>
            <w:tcW w:w="1134" w:type="dxa"/>
            <w:gridSpan w:val="2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20/25 мин</w:t>
            </w:r>
          </w:p>
        </w:tc>
        <w:tc>
          <w:tcPr>
            <w:tcW w:w="1276" w:type="dxa"/>
            <w:gridSpan w:val="2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мин</w:t>
            </w:r>
          </w:p>
        </w:tc>
        <w:tc>
          <w:tcPr>
            <w:tcW w:w="1383" w:type="dxa"/>
            <w:gridSpan w:val="2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</w:tr>
      <w:tr w:rsidR="00314F3B" w:rsidRPr="002A3F31" w:rsidTr="003E0F5C">
        <w:tc>
          <w:tcPr>
            <w:tcW w:w="567" w:type="dxa"/>
          </w:tcPr>
          <w:p w:rsidR="00314F3B" w:rsidRPr="00964BFC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314F3B" w:rsidRPr="00964BFC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кол.занятий</w:t>
            </w:r>
            <w:proofErr w:type="spellEnd"/>
          </w:p>
        </w:tc>
        <w:tc>
          <w:tcPr>
            <w:tcW w:w="709" w:type="dxa"/>
          </w:tcPr>
          <w:p w:rsidR="00314F3B" w:rsidRPr="00637A5E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708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709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708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67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567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601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675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674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314F3B" w:rsidRPr="00964BFC" w:rsidTr="003E0F5C">
        <w:tc>
          <w:tcPr>
            <w:tcW w:w="567" w:type="dxa"/>
          </w:tcPr>
          <w:p w:rsidR="00314F3B" w:rsidRPr="00964BFC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</w:tcPr>
          <w:p w:rsidR="00314F3B" w:rsidRPr="00964BFC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Коммуникативная деятельность</w:t>
            </w:r>
          </w:p>
        </w:tc>
        <w:tc>
          <w:tcPr>
            <w:tcW w:w="709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01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314F3B" w:rsidRPr="00964BFC" w:rsidTr="003E0F5C">
        <w:tc>
          <w:tcPr>
            <w:tcW w:w="567" w:type="dxa"/>
          </w:tcPr>
          <w:p w:rsidR="00314F3B" w:rsidRPr="00964BFC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</w:tcPr>
          <w:p w:rsidR="00314F3B" w:rsidRPr="00964BFC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обучению грамоте</w:t>
            </w:r>
          </w:p>
        </w:tc>
        <w:tc>
          <w:tcPr>
            <w:tcW w:w="709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01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4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4F3B" w:rsidRPr="00964BFC" w:rsidTr="003E0F5C">
        <w:tc>
          <w:tcPr>
            <w:tcW w:w="567" w:type="dxa"/>
          </w:tcPr>
          <w:p w:rsidR="00314F3B" w:rsidRPr="00964BFC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</w:tcPr>
          <w:p w:rsidR="00314F3B" w:rsidRPr="00964BFC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грамоте</w:t>
            </w:r>
          </w:p>
        </w:tc>
        <w:tc>
          <w:tcPr>
            <w:tcW w:w="709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314F3B" w:rsidRPr="00964BFC" w:rsidTr="003E0F5C">
        <w:tc>
          <w:tcPr>
            <w:tcW w:w="567" w:type="dxa"/>
          </w:tcPr>
          <w:p w:rsidR="00314F3B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2" w:type="dxa"/>
          </w:tcPr>
          <w:p w:rsidR="00314F3B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нарушений устной речи</w:t>
            </w:r>
          </w:p>
        </w:tc>
        <w:tc>
          <w:tcPr>
            <w:tcW w:w="709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5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4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4F3B" w:rsidRPr="00964BFC" w:rsidTr="003E0F5C">
        <w:tc>
          <w:tcPr>
            <w:tcW w:w="567" w:type="dxa"/>
          </w:tcPr>
          <w:p w:rsidR="00314F3B" w:rsidRPr="00964BFC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2" w:type="dxa"/>
          </w:tcPr>
          <w:p w:rsidR="00314F3B" w:rsidRPr="00964BFC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деятельность</w:t>
            </w:r>
          </w:p>
        </w:tc>
        <w:tc>
          <w:tcPr>
            <w:tcW w:w="709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4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4F3B" w:rsidRPr="00964BFC" w:rsidTr="003E0F5C">
        <w:tc>
          <w:tcPr>
            <w:tcW w:w="567" w:type="dxa"/>
          </w:tcPr>
          <w:p w:rsidR="00314F3B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2" w:type="dxa"/>
          </w:tcPr>
          <w:p w:rsidR="00314F3B" w:rsidRPr="00964BFC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ПИД (ФЭМП)</w:t>
            </w:r>
          </w:p>
        </w:tc>
        <w:tc>
          <w:tcPr>
            <w:tcW w:w="709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01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5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4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314F3B" w:rsidRPr="00964BFC" w:rsidTr="003E0F5C">
        <w:tc>
          <w:tcPr>
            <w:tcW w:w="567" w:type="dxa"/>
          </w:tcPr>
          <w:p w:rsidR="00314F3B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2" w:type="dxa"/>
          </w:tcPr>
          <w:p w:rsidR="00314F3B" w:rsidRPr="00964BFC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ПИД </w:t>
            </w:r>
          </w:p>
        </w:tc>
        <w:tc>
          <w:tcPr>
            <w:tcW w:w="709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01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4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314F3B" w:rsidRPr="00964BFC" w:rsidTr="003E0F5C">
        <w:tc>
          <w:tcPr>
            <w:tcW w:w="567" w:type="dxa"/>
          </w:tcPr>
          <w:p w:rsidR="00314F3B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2" w:type="dxa"/>
          </w:tcPr>
          <w:p w:rsidR="00314F3B" w:rsidRPr="00964BFC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деятельность</w:t>
            </w:r>
          </w:p>
        </w:tc>
        <w:tc>
          <w:tcPr>
            <w:tcW w:w="709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01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5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4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314F3B" w:rsidRPr="00964BFC" w:rsidTr="003E0F5C">
        <w:tc>
          <w:tcPr>
            <w:tcW w:w="567" w:type="dxa"/>
          </w:tcPr>
          <w:p w:rsidR="00314F3B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2" w:type="dxa"/>
          </w:tcPr>
          <w:p w:rsidR="00314F3B" w:rsidRPr="00964BFC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</w:p>
        </w:tc>
        <w:tc>
          <w:tcPr>
            <w:tcW w:w="709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709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709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567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601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5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709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4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</w:tr>
      <w:tr w:rsidR="00314F3B" w:rsidRPr="00964BFC" w:rsidTr="003E0F5C">
        <w:tc>
          <w:tcPr>
            <w:tcW w:w="567" w:type="dxa"/>
          </w:tcPr>
          <w:p w:rsidR="00314F3B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2" w:type="dxa"/>
          </w:tcPr>
          <w:p w:rsidR="00314F3B" w:rsidRDefault="00314F3B" w:rsidP="003E0F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  <w:p w:rsidR="00314F3B" w:rsidRPr="00964BFC" w:rsidRDefault="00314F3B" w:rsidP="003E0F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(рисование)</w:t>
            </w:r>
          </w:p>
        </w:tc>
        <w:tc>
          <w:tcPr>
            <w:tcW w:w="709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01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5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4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314F3B" w:rsidRPr="00964BFC" w:rsidTr="003E0F5C">
        <w:tc>
          <w:tcPr>
            <w:tcW w:w="567" w:type="dxa"/>
          </w:tcPr>
          <w:p w:rsidR="00314F3B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2" w:type="dxa"/>
          </w:tcPr>
          <w:p w:rsidR="00314F3B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 (лепка)</w:t>
            </w:r>
          </w:p>
        </w:tc>
        <w:tc>
          <w:tcPr>
            <w:tcW w:w="709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709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8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567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601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75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709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74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</w:tr>
      <w:tr w:rsidR="00314F3B" w:rsidRPr="00964BFC" w:rsidTr="003E0F5C">
        <w:tc>
          <w:tcPr>
            <w:tcW w:w="567" w:type="dxa"/>
          </w:tcPr>
          <w:p w:rsidR="00314F3B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2" w:type="dxa"/>
          </w:tcPr>
          <w:p w:rsidR="00314F3B" w:rsidRPr="00964BFC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 (аппликация)</w:t>
            </w:r>
          </w:p>
        </w:tc>
        <w:tc>
          <w:tcPr>
            <w:tcW w:w="709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709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708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567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1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  <w:tc>
          <w:tcPr>
            <w:tcW w:w="675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74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</w:tr>
      <w:tr w:rsidR="00314F3B" w:rsidRPr="00964BFC" w:rsidTr="003E0F5C">
        <w:trPr>
          <w:trHeight w:val="855"/>
        </w:trPr>
        <w:tc>
          <w:tcPr>
            <w:tcW w:w="567" w:type="dxa"/>
          </w:tcPr>
          <w:p w:rsidR="00314F3B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2" w:type="dxa"/>
          </w:tcPr>
          <w:p w:rsidR="00314F3B" w:rsidRPr="00964BFC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Констуктивно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-модельная деятельность</w:t>
            </w:r>
          </w:p>
        </w:tc>
        <w:tc>
          <w:tcPr>
            <w:tcW w:w="709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709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709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708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567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567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601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  <w:tc>
          <w:tcPr>
            <w:tcW w:w="675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709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314F3B" w:rsidRPr="00964BFC" w:rsidTr="003E0F5C">
        <w:tc>
          <w:tcPr>
            <w:tcW w:w="567" w:type="dxa"/>
          </w:tcPr>
          <w:p w:rsidR="00314F3B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314F3B" w:rsidRPr="00EA35FC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3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9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  <w:r w:rsidRPr="002A3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  <w:r w:rsidRPr="002A3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35</w:t>
            </w:r>
            <w:r w:rsidRPr="002A3F31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567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455</w:t>
            </w:r>
          </w:p>
        </w:tc>
        <w:tc>
          <w:tcPr>
            <w:tcW w:w="601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5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709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4" w:type="dxa"/>
          </w:tcPr>
          <w:p w:rsidR="00314F3B" w:rsidRPr="002A3F31" w:rsidRDefault="00314F3B" w:rsidP="003E0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525</w:t>
            </w:r>
          </w:p>
        </w:tc>
      </w:tr>
    </w:tbl>
    <w:p w:rsidR="00314F3B" w:rsidRDefault="00314F3B" w:rsidP="00314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314F3B" w:rsidSect="00BF3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260DC"/>
    <w:multiLevelType w:val="hybridMultilevel"/>
    <w:tmpl w:val="5C0EF14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BEF"/>
    <w:rsid w:val="00047417"/>
    <w:rsid w:val="0020372C"/>
    <w:rsid w:val="00205BCB"/>
    <w:rsid w:val="00314F3B"/>
    <w:rsid w:val="0033595E"/>
    <w:rsid w:val="00383A33"/>
    <w:rsid w:val="00477CA0"/>
    <w:rsid w:val="004B4758"/>
    <w:rsid w:val="005112E1"/>
    <w:rsid w:val="005D6EA0"/>
    <w:rsid w:val="006F05C9"/>
    <w:rsid w:val="00741BC1"/>
    <w:rsid w:val="007C5CF9"/>
    <w:rsid w:val="008604E2"/>
    <w:rsid w:val="008B3391"/>
    <w:rsid w:val="008D724B"/>
    <w:rsid w:val="009F02BA"/>
    <w:rsid w:val="00A87121"/>
    <w:rsid w:val="00B92BEF"/>
    <w:rsid w:val="00BF3234"/>
    <w:rsid w:val="00C15B8E"/>
    <w:rsid w:val="00D87C73"/>
    <w:rsid w:val="00E047CE"/>
    <w:rsid w:val="00F1552D"/>
    <w:rsid w:val="00F8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87080"/>
  <w15:docId w15:val="{07A79B6C-C082-4490-9F6B-551D7762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92BE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15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B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2017-10-16T05:37:00Z</dcterms:created>
  <dcterms:modified xsi:type="dcterms:W3CDTF">2018-09-14T13:35:00Z</dcterms:modified>
</cp:coreProperties>
</file>