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D4" w:rsidRDefault="003433D4" w:rsidP="00E65DB3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810" cy="898802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D4" w:rsidRDefault="003433D4" w:rsidP="00E65DB3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lastRenderedPageBreak/>
        <w:t>СОДЕРЖАНИЕ:</w:t>
      </w: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>1.     Общая характеристика ДОУ</w:t>
      </w:r>
    </w:p>
    <w:p w:rsidR="00E65DB3" w:rsidRPr="00E17AF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E17AF3">
        <w:rPr>
          <w:rFonts w:ascii="Times New Roman" w:hAnsi="Times New Roman"/>
          <w:sz w:val="28"/>
          <w:szCs w:val="28"/>
        </w:rPr>
        <w:t>Информационно - историческая справка</w:t>
      </w:r>
    </w:p>
    <w:p w:rsidR="00E65DB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17AF3">
        <w:rPr>
          <w:rFonts w:ascii="Times New Roman" w:hAnsi="Times New Roman"/>
          <w:sz w:val="28"/>
          <w:szCs w:val="28"/>
        </w:rPr>
        <w:t xml:space="preserve">Структура управления учреждения </w:t>
      </w:r>
    </w:p>
    <w:p w:rsidR="00E65DB3" w:rsidRPr="00E17AF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E17AF3">
        <w:rPr>
          <w:rFonts w:ascii="Times New Roman" w:hAnsi="Times New Roman"/>
          <w:sz w:val="28"/>
          <w:szCs w:val="28"/>
        </w:rPr>
        <w:t>Сведения о контингенте</w:t>
      </w:r>
    </w:p>
    <w:p w:rsidR="00E65DB3" w:rsidRPr="00E17AF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E17AF3">
        <w:rPr>
          <w:rFonts w:ascii="Times New Roman" w:hAnsi="Times New Roman"/>
          <w:sz w:val="28"/>
          <w:szCs w:val="28"/>
        </w:rPr>
        <w:t>Социологическая справка о составе семей воспитанников ДОУ</w:t>
      </w: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>2.     Организация воспитательно-образовательного процесса в ДОУ</w:t>
      </w:r>
    </w:p>
    <w:p w:rsidR="00E65DB3" w:rsidRPr="00E17AF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>2.1. Основные задачи воспитания и обучения детей в ДОУ</w:t>
      </w:r>
    </w:p>
    <w:p w:rsidR="00E65DB3" w:rsidRPr="00E17AF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>2.2. Программное обеспечение</w:t>
      </w:r>
    </w:p>
    <w:p w:rsidR="00E65DB3" w:rsidRPr="00E17AF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>2.3. Качество воспитательно-образовательной работы в ДОУ</w:t>
      </w:r>
    </w:p>
    <w:p w:rsidR="00E65DB3" w:rsidRPr="00E17AF3" w:rsidRDefault="00E65DB3" w:rsidP="00E65D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Охрана жизни,</w:t>
      </w:r>
      <w:r w:rsidRPr="00E17AF3">
        <w:rPr>
          <w:rFonts w:ascii="Times New Roman" w:hAnsi="Times New Roman"/>
          <w:sz w:val="28"/>
          <w:szCs w:val="28"/>
        </w:rPr>
        <w:t xml:space="preserve"> здоровья детей</w:t>
      </w:r>
      <w:r>
        <w:rPr>
          <w:rFonts w:ascii="Times New Roman" w:hAnsi="Times New Roman"/>
          <w:sz w:val="28"/>
          <w:szCs w:val="28"/>
        </w:rPr>
        <w:t xml:space="preserve"> и медицинское сопровождение </w:t>
      </w: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>3.     Кадровые ресурсы</w:t>
      </w:r>
    </w:p>
    <w:p w:rsidR="00E65DB3" w:rsidRPr="00E17AF3" w:rsidRDefault="00E65DB3" w:rsidP="00E65D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>         3.1. Кадровое обеспечение воспитательно-образовательного процесса</w:t>
      </w:r>
    </w:p>
    <w:p w:rsidR="00E65DB3" w:rsidRPr="00E17AF3" w:rsidRDefault="00E65DB3" w:rsidP="00E65D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 xml:space="preserve">3.2. Педагогический состав  ДОУ </w:t>
      </w:r>
    </w:p>
    <w:p w:rsidR="00E65DB3" w:rsidRPr="00E17AF3" w:rsidRDefault="00E65DB3" w:rsidP="00E65D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Достижения</w:t>
      </w: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>4.     Материально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7AF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7AF3">
        <w:rPr>
          <w:rFonts w:ascii="Times New Roman" w:hAnsi="Times New Roman"/>
          <w:b/>
          <w:bCs/>
          <w:sz w:val="28"/>
          <w:szCs w:val="28"/>
        </w:rPr>
        <w:t>техническое оснащение</w:t>
      </w:r>
    </w:p>
    <w:p w:rsidR="00E65DB3" w:rsidRPr="00E17AF3" w:rsidRDefault="00E65DB3" w:rsidP="00E65D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 xml:space="preserve">         4.1. Материальная база </w:t>
      </w:r>
    </w:p>
    <w:p w:rsidR="00E65DB3" w:rsidRPr="00E17AF3" w:rsidRDefault="00E65DB3" w:rsidP="00E65DB3">
      <w:pPr>
        <w:spacing w:after="0"/>
        <w:ind w:left="1080" w:hanging="108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>         4.2. Специальные помещения для организации образования и укрепления     здоровья детей</w:t>
      </w: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>5.     Информационные ресурсы</w:t>
      </w: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 xml:space="preserve">6.     Финансовые ресурсы </w:t>
      </w:r>
    </w:p>
    <w:p w:rsidR="00E65DB3" w:rsidRPr="00E17AF3" w:rsidRDefault="00E65DB3" w:rsidP="00E65D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7AF3">
        <w:rPr>
          <w:rFonts w:ascii="Times New Roman" w:hAnsi="Times New Roman"/>
          <w:sz w:val="28"/>
          <w:szCs w:val="28"/>
        </w:rPr>
        <w:t xml:space="preserve">6.1. Информация о расходовании бюджетных средств и внебюджетных средств. </w:t>
      </w:r>
    </w:p>
    <w:p w:rsidR="00E65DB3" w:rsidRPr="00E17AF3" w:rsidRDefault="00E65DB3" w:rsidP="00E65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</w:t>
      </w:r>
      <w:r w:rsidRPr="00E17AF3">
        <w:rPr>
          <w:rFonts w:ascii="Times New Roman" w:hAnsi="Times New Roman"/>
          <w:sz w:val="28"/>
          <w:szCs w:val="28"/>
        </w:rPr>
        <w:t> 6.2. Хозяйственная деятельность в ДОУ</w:t>
      </w:r>
    </w:p>
    <w:p w:rsidR="00E65DB3" w:rsidRPr="00E17AF3" w:rsidRDefault="00E65DB3" w:rsidP="00E65DB3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>7.     Организация питания</w:t>
      </w:r>
    </w:p>
    <w:p w:rsidR="00E65DB3" w:rsidRDefault="00E65DB3" w:rsidP="00E65DB3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7AF3">
        <w:rPr>
          <w:rFonts w:ascii="Times New Roman" w:hAnsi="Times New Roman"/>
          <w:b/>
          <w:bCs/>
          <w:sz w:val="28"/>
          <w:szCs w:val="28"/>
        </w:rPr>
        <w:t>8.     Организация безопасности</w:t>
      </w:r>
    </w:p>
    <w:p w:rsidR="00E65DB3" w:rsidRPr="006B0DE4" w:rsidRDefault="00E65DB3" w:rsidP="00E65DB3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9.     Основные задачи</w:t>
      </w:r>
      <w:r w:rsidRPr="001556A9">
        <w:rPr>
          <w:rFonts w:ascii="Times New Roman" w:hAnsi="Times New Roman"/>
          <w:b/>
          <w:bCs/>
          <w:iCs/>
          <w:sz w:val="28"/>
          <w:szCs w:val="28"/>
        </w:rPr>
        <w:t xml:space="preserve"> ближайшего развития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МБДОУ ЦРР – д/с №56</w:t>
      </w:r>
    </w:p>
    <w:p w:rsidR="00E65DB3" w:rsidRDefault="00E65DB3" w:rsidP="00E65DB3">
      <w:pPr>
        <w:spacing w:before="100" w:beforeAutospacing="1" w:after="0"/>
        <w:jc w:val="both"/>
      </w:pPr>
    </w:p>
    <w:p w:rsidR="00E65DB3" w:rsidRDefault="00E65DB3" w:rsidP="00E65DB3">
      <w:pPr>
        <w:spacing w:before="100" w:beforeAutospacing="1" w:after="0"/>
        <w:jc w:val="both"/>
      </w:pPr>
    </w:p>
    <w:p w:rsidR="00E65DB3" w:rsidRDefault="00E65DB3" w:rsidP="00E65DB3">
      <w:pPr>
        <w:spacing w:before="100" w:beforeAutospacing="1" w:after="0"/>
        <w:jc w:val="both"/>
      </w:pP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</w:pPr>
    </w:p>
    <w:p w:rsidR="0074787A" w:rsidRDefault="0074787A" w:rsidP="00E65DB3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</w:pPr>
    </w:p>
    <w:p w:rsidR="0074787A" w:rsidRDefault="0074787A" w:rsidP="00E65DB3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</w:pPr>
    </w:p>
    <w:p w:rsidR="0074787A" w:rsidRDefault="0074787A" w:rsidP="00E65DB3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DB3" w:rsidRPr="00343280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343280">
        <w:rPr>
          <w:rFonts w:ascii="Times New Roman" w:hAnsi="Times New Roman"/>
          <w:b/>
          <w:bCs/>
          <w:sz w:val="28"/>
          <w:szCs w:val="28"/>
        </w:rPr>
        <w:t>Общая характеристика учреждения.</w:t>
      </w:r>
    </w:p>
    <w:p w:rsidR="00E65DB3" w:rsidRPr="00BD213A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 w:firstLine="358"/>
        <w:jc w:val="both"/>
        <w:rPr>
          <w:rFonts w:ascii="Times New Roman" w:hAnsi="Times New Roman"/>
          <w:b/>
          <w:sz w:val="28"/>
          <w:szCs w:val="28"/>
        </w:rPr>
      </w:pPr>
      <w:r w:rsidRPr="00BD213A">
        <w:rPr>
          <w:rFonts w:ascii="Times New Roman" w:hAnsi="Times New Roman"/>
          <w:b/>
          <w:sz w:val="28"/>
          <w:szCs w:val="28"/>
        </w:rPr>
        <w:t>1.1. Информационно - историческая справка</w:t>
      </w:r>
    </w:p>
    <w:p w:rsidR="00E65DB3" w:rsidRPr="004115CD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№56 город</w:t>
      </w:r>
      <w:r>
        <w:rPr>
          <w:rFonts w:ascii="Times New Roman" w:hAnsi="Times New Roman"/>
          <w:sz w:val="28"/>
          <w:szCs w:val="28"/>
        </w:rPr>
        <w:t xml:space="preserve">а Ставрополя (далее Учреждение) </w:t>
      </w:r>
      <w:r w:rsidRPr="004115CD">
        <w:rPr>
          <w:rFonts w:ascii="Times New Roman" w:hAnsi="Times New Roman"/>
          <w:sz w:val="28"/>
          <w:szCs w:val="28"/>
        </w:rPr>
        <w:t>функционирует с декабря 1973 года.</w:t>
      </w:r>
    </w:p>
    <w:p w:rsidR="00E65DB3" w:rsidRPr="004115CD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 xml:space="preserve">Учреждение внесено в Единый государственный реестр за основным государственным номером 1022601981885 от 24 ноября 1993г., серия 26 № 000337648 поставлено на учет в налоговом органе Инспекции Федеральной налоговой службы по Промышленному району </w:t>
      </w:r>
      <w:proofErr w:type="gramStart"/>
      <w:r w:rsidRPr="004115CD">
        <w:rPr>
          <w:rFonts w:ascii="Times New Roman" w:hAnsi="Times New Roman"/>
          <w:sz w:val="28"/>
          <w:szCs w:val="28"/>
        </w:rPr>
        <w:t>г</w:t>
      </w:r>
      <w:proofErr w:type="gramEnd"/>
      <w:r w:rsidRPr="004115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CD">
        <w:rPr>
          <w:rFonts w:ascii="Times New Roman" w:hAnsi="Times New Roman"/>
          <w:sz w:val="28"/>
          <w:szCs w:val="28"/>
        </w:rPr>
        <w:t>Ставрополя.</w:t>
      </w:r>
    </w:p>
    <w:p w:rsidR="00E65DB3" w:rsidRPr="004115CD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Имеет:</w:t>
      </w:r>
    </w:p>
    <w:p w:rsidR="00E65DB3" w:rsidRPr="004115CD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Лицензию</w:t>
      </w:r>
      <w:r w:rsidRPr="004115CD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4115CD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4115CD">
        <w:rPr>
          <w:rFonts w:ascii="Times New Roman" w:hAnsi="Times New Roman"/>
          <w:sz w:val="28"/>
          <w:szCs w:val="28"/>
        </w:rPr>
        <w:t xml:space="preserve"> образовательной деятельности серия 26Л01 № </w:t>
      </w:r>
    </w:p>
    <w:p w:rsidR="00E65DB3" w:rsidRPr="004115CD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0000285 от 11 и</w:t>
      </w:r>
      <w:r>
        <w:rPr>
          <w:rFonts w:ascii="Times New Roman" w:hAnsi="Times New Roman"/>
          <w:sz w:val="28"/>
          <w:szCs w:val="28"/>
        </w:rPr>
        <w:t>юня 2015 года, регистрационный номер</w:t>
      </w:r>
      <w:r w:rsidRPr="004115CD">
        <w:rPr>
          <w:rFonts w:ascii="Times New Roman" w:hAnsi="Times New Roman"/>
          <w:sz w:val="28"/>
          <w:szCs w:val="28"/>
        </w:rPr>
        <w:t xml:space="preserve"> 4052.</w:t>
      </w:r>
    </w:p>
    <w:p w:rsidR="00E65DB3" w:rsidRPr="004115CD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115CD">
        <w:rPr>
          <w:rFonts w:ascii="Times New Roman" w:hAnsi="Times New Roman"/>
          <w:sz w:val="28"/>
          <w:szCs w:val="28"/>
        </w:rPr>
        <w:t>Свидетельство о государственной аккредитации серия ДД 006698 от 03 марта 2010 года, регистрационный № 658, установлен государственный статус дошкольное образовательное учреждение центр развития ребенка - детский сад первой категории.</w:t>
      </w:r>
    </w:p>
    <w:p w:rsidR="00E65DB3" w:rsidRPr="004115CD" w:rsidRDefault="00E65DB3" w:rsidP="00E65DB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Лицензию на осуществление медицинской деятельности № ФС -26-01-001009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CD">
        <w:rPr>
          <w:rFonts w:ascii="Times New Roman" w:hAnsi="Times New Roman"/>
          <w:sz w:val="28"/>
          <w:szCs w:val="28"/>
        </w:rPr>
        <w:t>от 03.12.2009 года.</w:t>
      </w:r>
    </w:p>
    <w:p w:rsidR="00E65DB3" w:rsidRPr="004115CD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115CD">
        <w:rPr>
          <w:rFonts w:ascii="Times New Roman" w:hAnsi="Times New Roman"/>
          <w:sz w:val="28"/>
          <w:szCs w:val="28"/>
        </w:rPr>
        <w:t xml:space="preserve">Современный детский сад, это место, где ребенок получает опыт широкого эмоционально-практического взаимодействия </w:t>
      </w:r>
      <w:proofErr w:type="gramStart"/>
      <w:r w:rsidRPr="004115CD">
        <w:rPr>
          <w:rFonts w:ascii="Times New Roman" w:hAnsi="Times New Roman"/>
          <w:sz w:val="28"/>
          <w:szCs w:val="28"/>
        </w:rPr>
        <w:t>со</w:t>
      </w:r>
      <w:proofErr w:type="gramEnd"/>
      <w:r w:rsidRPr="004115CD">
        <w:rPr>
          <w:rFonts w:ascii="Times New Roman" w:hAnsi="Times New Roman"/>
          <w:sz w:val="28"/>
          <w:szCs w:val="28"/>
        </w:rPr>
        <w:t xml:space="preserve"> взрослыми и сверстниками в наиболее значимых для его развития сферах. Это также первый уровень системы непрерывного образования, который создает условия для формирования и развития личности ребенка, способного успешно адаптироваться в современном мире.</w:t>
      </w:r>
    </w:p>
    <w:p w:rsidR="00E65DB3" w:rsidRPr="004115CD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Первостепенной задачей на протяжении многих лет является задача охраны жизни и здоровья воспитанников.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 xml:space="preserve">В детском саду ежедневно для воспитанников открывают двери одиннадцать групп </w:t>
      </w:r>
      <w:proofErr w:type="spellStart"/>
      <w:r w:rsidRPr="004115C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115CD">
        <w:rPr>
          <w:rFonts w:ascii="Times New Roman" w:hAnsi="Times New Roman"/>
          <w:sz w:val="28"/>
          <w:szCs w:val="28"/>
        </w:rPr>
        <w:t xml:space="preserve"> направленности следующих возрастов: первая младшая (2-3года), вторая младшая группа (3-4 года), средняя группа (4-5 лет), старшая группа (5-6лет), подготовительная к школе группа (6-7 лет).</w:t>
      </w:r>
      <w:r>
        <w:rPr>
          <w:rFonts w:ascii="Times New Roman" w:hAnsi="Times New Roman"/>
          <w:sz w:val="28"/>
          <w:szCs w:val="28"/>
        </w:rPr>
        <w:t xml:space="preserve"> С сентября 2016 года в ДОУ открыта группа комбинированной направленности для детей 5-7 лет с тяжелыми нарушениями речи.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BD213A">
        <w:rPr>
          <w:rFonts w:ascii="Times New Roman" w:hAnsi="Times New Roman"/>
          <w:bCs/>
          <w:sz w:val="28"/>
          <w:szCs w:val="28"/>
        </w:rPr>
        <w:t>Режим работы</w:t>
      </w:r>
      <w:r w:rsidRPr="00411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15CD">
        <w:rPr>
          <w:rFonts w:ascii="Times New Roman" w:hAnsi="Times New Roman"/>
          <w:sz w:val="28"/>
          <w:szCs w:val="28"/>
        </w:rPr>
        <w:t>учреждения представляет собой годовой цикл:</w:t>
      </w:r>
      <w:r w:rsidRPr="004115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с сентября по май</w:t>
      </w:r>
      <w:r w:rsidRPr="00411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15CD">
        <w:rPr>
          <w:rFonts w:ascii="Times New Roman" w:hAnsi="Times New Roman"/>
          <w:sz w:val="28"/>
          <w:szCs w:val="28"/>
        </w:rPr>
        <w:t>–</w:t>
      </w:r>
      <w:r w:rsidRPr="00411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15C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но-образовательная деятельность;</w:t>
      </w:r>
      <w:r w:rsidRPr="004115CD">
        <w:rPr>
          <w:rFonts w:ascii="Times New Roman" w:hAnsi="Times New Roman"/>
          <w:sz w:val="28"/>
          <w:szCs w:val="28"/>
        </w:rPr>
        <w:t xml:space="preserve"> 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с июня п</w:t>
      </w:r>
      <w:r>
        <w:rPr>
          <w:rFonts w:ascii="Times New Roman" w:hAnsi="Times New Roman"/>
          <w:sz w:val="28"/>
          <w:szCs w:val="28"/>
        </w:rPr>
        <w:t>о август – летне-оздоровительная работа;</w:t>
      </w:r>
      <w:r w:rsidRPr="00D57CE6">
        <w:rPr>
          <w:rFonts w:ascii="Times New Roman" w:hAnsi="Times New Roman"/>
          <w:sz w:val="28"/>
          <w:szCs w:val="28"/>
        </w:rPr>
        <w:t xml:space="preserve"> 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пятидневную рабочую неделю</w:t>
      </w:r>
      <w:r>
        <w:rPr>
          <w:rFonts w:ascii="Times New Roman" w:hAnsi="Times New Roman"/>
          <w:sz w:val="28"/>
          <w:szCs w:val="28"/>
        </w:rPr>
        <w:t xml:space="preserve"> с 12 часовым пребыванием детей;</w:t>
      </w:r>
      <w:r w:rsidRPr="004115CD">
        <w:rPr>
          <w:rFonts w:ascii="Times New Roman" w:hAnsi="Times New Roman"/>
          <w:sz w:val="28"/>
          <w:szCs w:val="28"/>
        </w:rPr>
        <w:t xml:space="preserve"> 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4115CD">
        <w:rPr>
          <w:rFonts w:ascii="Times New Roman" w:hAnsi="Times New Roman"/>
          <w:sz w:val="28"/>
          <w:szCs w:val="28"/>
        </w:rPr>
        <w:t>режимом работы групп – с 7.00 до 19.00</w:t>
      </w:r>
      <w:r>
        <w:rPr>
          <w:rFonts w:ascii="Times New Roman" w:hAnsi="Times New Roman"/>
          <w:sz w:val="28"/>
          <w:szCs w:val="28"/>
        </w:rPr>
        <w:t>.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1.2.</w:t>
      </w:r>
      <w:r w:rsidRPr="00343280">
        <w:rPr>
          <w:rFonts w:ascii="Times New Roman" w:hAnsi="Times New Roman"/>
          <w:b/>
          <w:bCs/>
          <w:iCs/>
          <w:sz w:val="28"/>
          <w:szCs w:val="28"/>
        </w:rPr>
        <w:t>Структура управления</w:t>
      </w:r>
      <w:r w:rsidRPr="00D57CE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65DB3" w:rsidRPr="00B64C56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Устава МБДОУ ЦРР – д/с №56 города Ставрополя</w:t>
      </w:r>
      <w:r w:rsidRPr="004115CD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тверждѐнного приказом комитета</w:t>
      </w:r>
      <w:r w:rsidRPr="004115C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CD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 Ставрополя от 03 декабря 2015 года № 1115</w:t>
      </w:r>
      <w:r w:rsidRPr="004115CD">
        <w:rPr>
          <w:rFonts w:ascii="Times New Roman" w:hAnsi="Times New Roman"/>
          <w:sz w:val="28"/>
          <w:szCs w:val="28"/>
        </w:rPr>
        <w:t xml:space="preserve">-ОД, </w:t>
      </w:r>
      <w:r>
        <w:rPr>
          <w:rFonts w:ascii="Times New Roman" w:hAnsi="Times New Roman"/>
          <w:sz w:val="28"/>
          <w:szCs w:val="28"/>
        </w:rPr>
        <w:t>согласованного с   комитетом</w:t>
      </w:r>
      <w:r w:rsidRPr="004115CD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города Ст</w:t>
      </w:r>
      <w:r>
        <w:rPr>
          <w:rFonts w:ascii="Times New Roman" w:hAnsi="Times New Roman"/>
          <w:sz w:val="28"/>
          <w:szCs w:val="28"/>
        </w:rPr>
        <w:t xml:space="preserve">аврополя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распоряжение от 30.11.2015г. № 518)</w:t>
      </w:r>
      <w:r w:rsidRPr="004115CD">
        <w:rPr>
          <w:rFonts w:ascii="Times New Roman" w:hAnsi="Times New Roman"/>
          <w:sz w:val="28"/>
          <w:szCs w:val="28"/>
        </w:rPr>
        <w:t>, управление учреждением строится на принципах единоначалия и</w:t>
      </w:r>
      <w:r>
        <w:rPr>
          <w:rFonts w:ascii="Times New Roman" w:hAnsi="Times New Roman"/>
          <w:sz w:val="28"/>
          <w:szCs w:val="28"/>
        </w:rPr>
        <w:t xml:space="preserve"> самоуправления, в него входит: о</w:t>
      </w:r>
      <w:r w:rsidRPr="004115CD">
        <w:rPr>
          <w:rFonts w:ascii="Times New Roman" w:hAnsi="Times New Roman"/>
          <w:sz w:val="28"/>
          <w:szCs w:val="28"/>
        </w:rPr>
        <w:t>бщее собрание учреждения, Управляющий Совет, Педагогический совет, общее собрание родителей (законных представителей).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38900" cy="3829050"/>
            <wp:effectExtent l="19050" t="0" r="0" b="0"/>
            <wp:docPr id="1" name="Рисунок 1" descr="Структурная-модель-управления-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ная-модель-управления-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65DB3" w:rsidRPr="00343280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1.3.</w:t>
      </w:r>
      <w:r w:rsidRPr="00343280">
        <w:rPr>
          <w:rFonts w:ascii="Times New Roman" w:hAnsi="Times New Roman"/>
          <w:b/>
          <w:bCs/>
          <w:iCs/>
          <w:sz w:val="28"/>
          <w:szCs w:val="28"/>
        </w:rPr>
        <w:t>Сведения о контингенте воспитанников:</w:t>
      </w: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340</w:t>
      </w:r>
      <w:r w:rsidRPr="00343280">
        <w:rPr>
          <w:rFonts w:ascii="Times New Roman" w:hAnsi="Times New Roman"/>
          <w:sz w:val="28"/>
          <w:szCs w:val="28"/>
        </w:rPr>
        <w:t xml:space="preserve"> воспитанника, из них: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3 лет 67 ребенок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7 лет 273 ребенка</w:t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  <w:r w:rsidRPr="00D57CE6">
        <w:rPr>
          <w:rFonts w:ascii="Times New Roman" w:hAnsi="Times New Roman"/>
          <w:sz w:val="28"/>
          <w:szCs w:val="28"/>
        </w:rPr>
        <w:t>Из ни</w:t>
      </w:r>
      <w:r>
        <w:rPr>
          <w:rFonts w:ascii="Times New Roman" w:hAnsi="Times New Roman"/>
          <w:sz w:val="28"/>
          <w:szCs w:val="28"/>
        </w:rPr>
        <w:t>х: мальчиков: 193   девочек: 147</w:t>
      </w:r>
      <w:r w:rsidRPr="00D57CE6">
        <w:rPr>
          <w:rFonts w:ascii="Times New Roman" w:hAnsi="Times New Roman"/>
          <w:sz w:val="28"/>
          <w:szCs w:val="28"/>
        </w:rPr>
        <w:t>.</w:t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13A">
        <w:rPr>
          <w:rFonts w:ascii="Times New Roman" w:hAnsi="Times New Roman"/>
          <w:b/>
          <w:sz w:val="28"/>
          <w:szCs w:val="28"/>
        </w:rPr>
        <w:t>1.4.Социологическая справка о составе семей воспитанников ДОУ</w:t>
      </w:r>
    </w:p>
    <w:p w:rsidR="00E65DB3" w:rsidRPr="009D52A7" w:rsidRDefault="00E65DB3" w:rsidP="00E65DB3">
      <w:pPr>
        <w:spacing w:after="0"/>
        <w:jc w:val="both"/>
        <w:rPr>
          <w:rFonts w:ascii="Times New Roman" w:hAnsi="Times New Roman"/>
          <w:b/>
          <w:color w:val="5F497A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D52A7">
        <w:rPr>
          <w:rFonts w:ascii="Times New Roman" w:hAnsi="Times New Roman"/>
          <w:b/>
          <w:color w:val="5F497A"/>
          <w:sz w:val="28"/>
          <w:szCs w:val="28"/>
          <w:u w:val="single"/>
        </w:rPr>
        <w:t>Состав семьи</w:t>
      </w:r>
    </w:p>
    <w:p w:rsidR="00E65DB3" w:rsidRDefault="00E65DB3" w:rsidP="00E65DB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819775" cy="15335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5DB3" w:rsidRPr="009D52A7" w:rsidRDefault="00E65DB3" w:rsidP="00E65DB3">
      <w:pPr>
        <w:spacing w:after="0"/>
        <w:jc w:val="both"/>
        <w:rPr>
          <w:rFonts w:ascii="Times New Roman" w:hAnsi="Times New Roman"/>
          <w:b/>
          <w:color w:val="5F497A"/>
          <w:sz w:val="28"/>
          <w:szCs w:val="28"/>
          <w:u w:val="single"/>
        </w:rPr>
      </w:pPr>
      <w:r>
        <w:rPr>
          <w:rFonts w:ascii="Times New Roman" w:hAnsi="Times New Roman"/>
          <w:b/>
          <w:color w:val="5F497A"/>
          <w:sz w:val="28"/>
          <w:szCs w:val="28"/>
        </w:rPr>
        <w:t xml:space="preserve">                </w:t>
      </w:r>
      <w:r w:rsidRPr="009D52A7">
        <w:rPr>
          <w:rFonts w:ascii="Times New Roman" w:hAnsi="Times New Roman"/>
          <w:b/>
          <w:color w:val="5F497A"/>
          <w:sz w:val="28"/>
          <w:szCs w:val="28"/>
          <w:u w:val="single"/>
        </w:rPr>
        <w:t>Материальное положение (по социальному паспорту семьи)</w:t>
      </w:r>
    </w:p>
    <w:p w:rsidR="00E65DB3" w:rsidRPr="009D52A7" w:rsidRDefault="00E65DB3" w:rsidP="00E65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8167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E17AF3">
        <w:rPr>
          <w:rFonts w:ascii="Times New Roman" w:hAnsi="Times New Roman"/>
          <w:b/>
          <w:bCs/>
          <w:sz w:val="28"/>
          <w:szCs w:val="28"/>
        </w:rPr>
        <w:t>Организация воспитательно-образовательного процесса в ДОУ</w:t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DB3" w:rsidRPr="00BE6A62" w:rsidRDefault="00E65DB3" w:rsidP="00E65D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A62">
        <w:rPr>
          <w:rFonts w:ascii="Times New Roman" w:hAnsi="Times New Roman"/>
          <w:b/>
          <w:sz w:val="28"/>
          <w:szCs w:val="28"/>
        </w:rPr>
        <w:t>2.1</w:t>
      </w:r>
      <w:r w:rsidRPr="00BE6A62">
        <w:rPr>
          <w:b/>
        </w:rPr>
        <w:t xml:space="preserve">. </w:t>
      </w:r>
      <w:r w:rsidRPr="00BE6A62">
        <w:rPr>
          <w:b/>
          <w:bCs/>
          <w:i/>
          <w:color w:val="C00000"/>
        </w:rPr>
        <w:t xml:space="preserve"> </w:t>
      </w:r>
      <w:r w:rsidRPr="00BE6A62">
        <w:rPr>
          <w:rFonts w:ascii="Times New Roman" w:hAnsi="Times New Roman"/>
          <w:b/>
          <w:bCs/>
          <w:sz w:val="28"/>
          <w:szCs w:val="28"/>
        </w:rPr>
        <w:t>Основные задачи воспитания и обучения детей в ДОУ</w:t>
      </w:r>
      <w:r w:rsidRPr="00BE6A62">
        <w:rPr>
          <w:rFonts w:ascii="Times New Roman" w:hAnsi="Times New Roman"/>
          <w:bCs/>
          <w:sz w:val="28"/>
          <w:szCs w:val="28"/>
        </w:rPr>
        <w:t>:</w:t>
      </w:r>
    </w:p>
    <w:p w:rsidR="00E65DB3" w:rsidRPr="00BE6A62" w:rsidRDefault="00E65DB3" w:rsidP="00E65DB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E6A62">
        <w:rPr>
          <w:rFonts w:ascii="Times New Roman" w:hAnsi="Times New Roman"/>
          <w:sz w:val="28"/>
          <w:szCs w:val="28"/>
        </w:rPr>
        <w:t>Обеспечение эмоционально-психологического благополучия, охраны и укрепления здоровья детей, приобщения их к здоровому образу жизни с использованием природных факторов и различных форм физкультурно-оздоровительной работы.</w:t>
      </w:r>
    </w:p>
    <w:p w:rsidR="00E65DB3" w:rsidRPr="00BE6A62" w:rsidRDefault="00E65DB3" w:rsidP="00E65DB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E6A62">
        <w:rPr>
          <w:rFonts w:ascii="Times New Roman" w:hAnsi="Times New Roman"/>
          <w:sz w:val="28"/>
          <w:szCs w:val="28"/>
        </w:rPr>
        <w:t xml:space="preserve">Развитие у детей интеллектуальных и личностных качеств через организацию педагогического процесса и  развивающего  пространства  с учетом  интересов и наклонностей детей, их индивидуальных особенностей. </w:t>
      </w:r>
    </w:p>
    <w:p w:rsidR="00E65DB3" w:rsidRPr="00BE6A62" w:rsidRDefault="00E65DB3" w:rsidP="00E65DB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E6A62">
        <w:rPr>
          <w:rFonts w:ascii="Times New Roman" w:hAnsi="Times New Roman"/>
          <w:color w:val="000000"/>
          <w:sz w:val="28"/>
          <w:szCs w:val="28"/>
        </w:rPr>
        <w:t>Обеспечение гармоничного интеллектуального, эстетического и социально-личностного развития ребёнка, приобщение его к общечеловеческим ценностям.</w:t>
      </w:r>
    </w:p>
    <w:p w:rsidR="00E65DB3" w:rsidRPr="00BE6A62" w:rsidRDefault="00E65DB3" w:rsidP="00E65DB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E6A62">
        <w:rPr>
          <w:rFonts w:ascii="Times New Roman" w:hAnsi="Times New Roman"/>
          <w:sz w:val="28"/>
          <w:szCs w:val="28"/>
        </w:rPr>
        <w:t>Формирование у детей предпосылок учебной деятельности, формирование компетентностей, обеспечивающих благоприятную адаптацию и успешное вхождение в новую социальную ситуацию.</w:t>
      </w:r>
    </w:p>
    <w:p w:rsidR="00E65DB3" w:rsidRPr="00BE6A62" w:rsidRDefault="00E65DB3" w:rsidP="00E65DB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65DB3" w:rsidRPr="00BE6A62" w:rsidRDefault="00E65DB3" w:rsidP="00E65DB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sz w:val="28"/>
          <w:szCs w:val="28"/>
        </w:rPr>
      </w:pPr>
      <w:r w:rsidRPr="00BE6A62">
        <w:rPr>
          <w:rFonts w:ascii="Times New Roman" w:hAnsi="Times New Roman"/>
          <w:b/>
          <w:sz w:val="28"/>
          <w:szCs w:val="28"/>
        </w:rPr>
        <w:t>2.2. Программное обеспечение</w:t>
      </w:r>
    </w:p>
    <w:p w:rsidR="00E65DB3" w:rsidRPr="00BD09F2" w:rsidRDefault="00E65DB3" w:rsidP="00E65DB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BD09F2">
        <w:rPr>
          <w:rFonts w:ascii="Times New Roman" w:hAnsi="Times New Roman"/>
          <w:sz w:val="28"/>
          <w:szCs w:val="28"/>
        </w:rPr>
        <w:t>Воспитательно-образовательную работ</w:t>
      </w:r>
      <w:r>
        <w:rPr>
          <w:rFonts w:ascii="Times New Roman" w:hAnsi="Times New Roman"/>
          <w:sz w:val="28"/>
          <w:szCs w:val="28"/>
        </w:rPr>
        <w:t>у коллектив МБДОУ ЦРР – д/с №56 города Ставрополя осуществляет</w:t>
      </w:r>
      <w:r w:rsidRPr="00BD09F2">
        <w:rPr>
          <w:rFonts w:ascii="Times New Roman" w:hAnsi="Times New Roman"/>
          <w:sz w:val="28"/>
          <w:szCs w:val="28"/>
        </w:rPr>
        <w:t xml:space="preserve"> по программам:</w:t>
      </w:r>
    </w:p>
    <w:p w:rsidR="00E65DB3" w:rsidRDefault="00E65DB3" w:rsidP="00E65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B55">
        <w:rPr>
          <w:rFonts w:ascii="Times New Roman" w:hAnsi="Times New Roman"/>
          <w:sz w:val="28"/>
          <w:szCs w:val="28"/>
          <w:u w:val="single"/>
        </w:rPr>
        <w:t>Основная</w:t>
      </w:r>
      <w:r>
        <w:rPr>
          <w:rFonts w:ascii="Times New Roman" w:hAnsi="Times New Roman"/>
          <w:sz w:val="28"/>
          <w:szCs w:val="28"/>
          <w:u w:val="single"/>
        </w:rPr>
        <w:t xml:space="preserve"> образовательная </w:t>
      </w:r>
      <w:r w:rsidRPr="00E10B55">
        <w:rPr>
          <w:rFonts w:ascii="Times New Roman" w:hAnsi="Times New Roman"/>
          <w:sz w:val="28"/>
          <w:szCs w:val="28"/>
          <w:u w:val="single"/>
        </w:rPr>
        <w:t xml:space="preserve"> программа:</w:t>
      </w:r>
    </w:p>
    <w:p w:rsidR="00E65DB3" w:rsidRPr="00A37907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A37907">
        <w:rPr>
          <w:rFonts w:ascii="Times New Roman" w:hAnsi="Times New Roman"/>
          <w:bCs/>
          <w:sz w:val="28"/>
          <w:szCs w:val="28"/>
        </w:rPr>
        <w:t>основная  образовательная программа МБДОУ ЦРР – д/с №56 разработана в соответствии с федеральным государственным образовательным стандартом дошкольного образования и с учетом Примерной образовательной программой дошкольного образования «Детство» (</w:t>
      </w:r>
      <w:r w:rsidRPr="00A37907">
        <w:rPr>
          <w:rFonts w:ascii="Times New Roman" w:hAnsi="Times New Roman"/>
          <w:sz w:val="28"/>
          <w:szCs w:val="28"/>
        </w:rPr>
        <w:t>под редакцией</w:t>
      </w:r>
      <w:r w:rsidRPr="00A37907">
        <w:rPr>
          <w:rFonts w:ascii="Times New Roman" w:hAnsi="Times New Roman"/>
          <w:bCs/>
          <w:sz w:val="28"/>
          <w:szCs w:val="28"/>
        </w:rPr>
        <w:t xml:space="preserve"> </w:t>
      </w:r>
      <w:r w:rsidRPr="00A37907">
        <w:rPr>
          <w:rFonts w:ascii="Times New Roman" w:hAnsi="Times New Roman"/>
          <w:sz w:val="28"/>
          <w:szCs w:val="28"/>
        </w:rPr>
        <w:t>Т.И.Бабаевой, А.Г. Гогоберидзе, О.В. Солнцевой.) все возрастные группы;</w:t>
      </w:r>
    </w:p>
    <w:p w:rsidR="00E65DB3" w:rsidRDefault="00E65DB3" w:rsidP="00E65D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u w:val="single"/>
        </w:rPr>
      </w:pPr>
      <w:r w:rsidRPr="009E16E3">
        <w:rPr>
          <w:rFonts w:ascii="Times New Roman" w:hAnsi="Times New Roman"/>
          <w:sz w:val="28"/>
          <w:szCs w:val="28"/>
          <w:u w:val="single"/>
        </w:rPr>
        <w:t>Адаптированная основная образовательная программа для тетей с тяжелыми нарушениями речи с 5 до 7 ле</w:t>
      </w:r>
      <w:r>
        <w:rPr>
          <w:rFonts w:ascii="Times New Roman" w:hAnsi="Times New Roman"/>
          <w:sz w:val="28"/>
          <w:szCs w:val="28"/>
          <w:u w:val="single"/>
        </w:rPr>
        <w:t>т:</w:t>
      </w:r>
    </w:p>
    <w:p w:rsidR="00E65DB3" w:rsidRDefault="00E65DB3" w:rsidP="00E65DB3">
      <w:pPr>
        <w:pStyle w:val="a4"/>
        <w:tabs>
          <w:tab w:val="left" w:pos="629"/>
        </w:tabs>
        <w:ind w:right="103" w:firstLine="0"/>
        <w:jc w:val="both"/>
        <w:rPr>
          <w:sz w:val="28"/>
          <w:szCs w:val="28"/>
          <w:lang w:val="ru-RU"/>
        </w:rPr>
      </w:pPr>
      <w:r w:rsidRPr="009E16E3">
        <w:rPr>
          <w:sz w:val="28"/>
          <w:szCs w:val="28"/>
          <w:lang w:val="ru-RU"/>
        </w:rPr>
        <w:t>адаптированная основная образовательная программа для тетей с тяжелыми нарушениями речи с 5 до 7 лет</w:t>
      </w:r>
      <w:r>
        <w:rPr>
          <w:sz w:val="28"/>
          <w:szCs w:val="28"/>
          <w:lang w:val="ru-RU"/>
        </w:rPr>
        <w:t xml:space="preserve"> разработана с  учетом</w:t>
      </w:r>
      <w:r w:rsidRPr="009E16E3">
        <w:rPr>
          <w:sz w:val="24"/>
          <w:lang w:val="ru-RU"/>
        </w:rPr>
        <w:t xml:space="preserve"> </w:t>
      </w:r>
      <w:r>
        <w:rPr>
          <w:sz w:val="28"/>
          <w:szCs w:val="28"/>
          <w:lang w:val="ru-RU"/>
        </w:rPr>
        <w:t>Примерной адаптированной основной образовательной программы</w:t>
      </w:r>
      <w:r w:rsidRPr="009E16E3">
        <w:rPr>
          <w:sz w:val="28"/>
          <w:szCs w:val="28"/>
          <w:lang w:val="ru-RU"/>
        </w:rPr>
        <w:t xml:space="preserve"> для детей с тяжелыми нарушениями</w:t>
      </w:r>
      <w:r w:rsidRPr="009E16E3">
        <w:rPr>
          <w:spacing w:val="-8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речи</w:t>
      </w:r>
      <w:r w:rsidRPr="009E16E3">
        <w:rPr>
          <w:spacing w:val="-8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с</w:t>
      </w:r>
      <w:r w:rsidRPr="009E16E3">
        <w:rPr>
          <w:spacing w:val="-10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3</w:t>
      </w:r>
      <w:r w:rsidRPr="009E16E3">
        <w:rPr>
          <w:spacing w:val="-9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до</w:t>
      </w:r>
      <w:r w:rsidRPr="009E16E3">
        <w:rPr>
          <w:spacing w:val="-9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7</w:t>
      </w:r>
      <w:r w:rsidRPr="009E16E3">
        <w:rPr>
          <w:spacing w:val="-9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лет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(</w:t>
      </w:r>
      <w:r w:rsidRPr="009E16E3">
        <w:rPr>
          <w:spacing w:val="-16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Издание</w:t>
      </w:r>
      <w:r w:rsidRPr="009E16E3">
        <w:rPr>
          <w:spacing w:val="-10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третье,</w:t>
      </w:r>
      <w:r w:rsidRPr="009E16E3">
        <w:rPr>
          <w:spacing w:val="-9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переработанное</w:t>
      </w:r>
      <w:r w:rsidRPr="009E16E3">
        <w:rPr>
          <w:spacing w:val="-10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и</w:t>
      </w:r>
      <w:r w:rsidRPr="009E16E3">
        <w:rPr>
          <w:spacing w:val="-4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дополненное</w:t>
      </w:r>
      <w:r w:rsidRPr="009E16E3">
        <w:rPr>
          <w:spacing w:val="-10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в</w:t>
      </w:r>
      <w:r w:rsidRPr="009E16E3">
        <w:rPr>
          <w:spacing w:val="-9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соответствии</w:t>
      </w:r>
      <w:r w:rsidRPr="009E16E3">
        <w:rPr>
          <w:spacing w:val="-8"/>
          <w:sz w:val="28"/>
          <w:szCs w:val="28"/>
          <w:lang w:val="ru-RU"/>
        </w:rPr>
        <w:t xml:space="preserve"> </w:t>
      </w:r>
      <w:r w:rsidRPr="009E16E3">
        <w:rPr>
          <w:sz w:val="28"/>
          <w:szCs w:val="28"/>
          <w:lang w:val="ru-RU"/>
        </w:rPr>
        <w:t>с ФГОС ДО, СПб.: ООО «Издательство «Детство-Пресс», 2015.</w:t>
      </w:r>
      <w:proofErr w:type="gramEnd"/>
      <w:r w:rsidRPr="009E16E3">
        <w:rPr>
          <w:sz w:val="28"/>
          <w:szCs w:val="28"/>
          <w:lang w:val="ru-RU"/>
        </w:rPr>
        <w:t xml:space="preserve"> </w:t>
      </w:r>
      <w:proofErr w:type="gramStart"/>
      <w:r w:rsidRPr="009E16E3">
        <w:rPr>
          <w:sz w:val="28"/>
          <w:szCs w:val="28"/>
          <w:lang w:val="ru-RU"/>
        </w:rPr>
        <w:t>Н.В.</w:t>
      </w:r>
      <w:r w:rsidRPr="009E16E3">
        <w:rPr>
          <w:spacing w:val="-9"/>
          <w:sz w:val="28"/>
          <w:szCs w:val="28"/>
          <w:lang w:val="ru-RU"/>
        </w:rPr>
        <w:t xml:space="preserve"> </w:t>
      </w:r>
      <w:proofErr w:type="spellStart"/>
      <w:r w:rsidRPr="009E16E3">
        <w:rPr>
          <w:sz w:val="28"/>
          <w:szCs w:val="28"/>
          <w:lang w:val="ru-RU"/>
        </w:rPr>
        <w:t>Нищева</w:t>
      </w:r>
      <w:proofErr w:type="spellEnd"/>
      <w:r>
        <w:rPr>
          <w:sz w:val="28"/>
          <w:szCs w:val="28"/>
          <w:lang w:val="ru-RU"/>
        </w:rPr>
        <w:t xml:space="preserve">) </w:t>
      </w:r>
      <w:r w:rsidRPr="00A37907">
        <w:rPr>
          <w:sz w:val="28"/>
          <w:szCs w:val="28"/>
          <w:lang w:val="ru-RU"/>
        </w:rPr>
        <w:t>и  Программы дошкольных образовательных учреждений компенсирующего вида для детей с нарушениями речи (ОАО Издательство «Просвещение», Т.Б.Филичева, Г.В.Чиркина, М.</w:t>
      </w:r>
      <w:r w:rsidRPr="00A37907">
        <w:rPr>
          <w:spacing w:val="-38"/>
          <w:sz w:val="28"/>
          <w:szCs w:val="28"/>
          <w:lang w:val="ru-RU"/>
        </w:rPr>
        <w:t xml:space="preserve"> </w:t>
      </w:r>
      <w:r w:rsidRPr="00A37907">
        <w:rPr>
          <w:sz w:val="28"/>
          <w:szCs w:val="28"/>
          <w:lang w:val="ru-RU"/>
        </w:rPr>
        <w:t xml:space="preserve">2008)   </w:t>
      </w:r>
      <w:proofErr w:type="gramEnd"/>
    </w:p>
    <w:p w:rsidR="00E65DB3" w:rsidRPr="00A37907" w:rsidRDefault="00E65DB3" w:rsidP="00E65DB3">
      <w:pPr>
        <w:pStyle w:val="a4"/>
        <w:numPr>
          <w:ilvl w:val="0"/>
          <w:numId w:val="2"/>
        </w:numPr>
        <w:tabs>
          <w:tab w:val="left" w:pos="629"/>
        </w:tabs>
        <w:ind w:right="103"/>
        <w:jc w:val="both"/>
        <w:rPr>
          <w:sz w:val="28"/>
          <w:szCs w:val="28"/>
          <w:lang w:val="ru-RU"/>
        </w:rPr>
      </w:pPr>
      <w:r w:rsidRPr="00A37907">
        <w:rPr>
          <w:sz w:val="28"/>
          <w:szCs w:val="28"/>
          <w:lang w:val="ru-RU"/>
        </w:rPr>
        <w:t xml:space="preserve"> </w:t>
      </w:r>
      <w:r w:rsidRPr="00A37907">
        <w:rPr>
          <w:sz w:val="28"/>
          <w:szCs w:val="28"/>
          <w:u w:val="single"/>
          <w:lang w:val="ru-RU"/>
        </w:rPr>
        <w:t>Дополнительные парциальные программы:</w:t>
      </w:r>
    </w:p>
    <w:p w:rsidR="00E65DB3" w:rsidRPr="00E10B55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E10B55">
        <w:rPr>
          <w:rFonts w:ascii="Times New Roman" w:hAnsi="Times New Roman"/>
          <w:bCs/>
          <w:sz w:val="28"/>
          <w:szCs w:val="28"/>
        </w:rPr>
        <w:t>«Основы безопасности жизнедеятельности детей дошкольного возраста»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0B55">
        <w:rPr>
          <w:rFonts w:ascii="Times New Roman" w:hAnsi="Times New Roman"/>
          <w:sz w:val="28"/>
          <w:szCs w:val="28"/>
        </w:rPr>
        <w:t>Н.А.Авдеева, О.Л.Князева,  Р.Б.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B55">
        <w:rPr>
          <w:rFonts w:ascii="Times New Roman" w:hAnsi="Times New Roman"/>
          <w:sz w:val="28"/>
          <w:szCs w:val="28"/>
        </w:rPr>
        <w:t>Ст</w:t>
      </w:r>
      <w:proofErr w:type="gramEnd"/>
      <w:r w:rsidRPr="00E10B55">
        <w:rPr>
          <w:rFonts w:ascii="Times New Roman" w:hAnsi="Times New Roman"/>
          <w:sz w:val="28"/>
          <w:szCs w:val="28"/>
        </w:rPr>
        <w:t>ѐркина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E10B55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    </w:t>
      </w:r>
      <w:r w:rsidRPr="00E10B55">
        <w:rPr>
          <w:rFonts w:ascii="Times New Roman" w:hAnsi="Times New Roman"/>
          <w:bCs/>
          <w:sz w:val="28"/>
          <w:szCs w:val="28"/>
        </w:rPr>
        <w:t>«Юный эколог»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0B55">
        <w:rPr>
          <w:rFonts w:ascii="Times New Roman" w:hAnsi="Times New Roman"/>
          <w:sz w:val="28"/>
          <w:szCs w:val="28"/>
        </w:rPr>
        <w:t>С.Н.Николаева</w:t>
      </w:r>
      <w:r>
        <w:rPr>
          <w:rFonts w:ascii="Times New Roman" w:hAnsi="Times New Roman"/>
          <w:sz w:val="28"/>
          <w:szCs w:val="28"/>
        </w:rPr>
        <w:t>;</w:t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</w:t>
      </w:r>
      <w:r w:rsidRPr="00E10B55">
        <w:rPr>
          <w:rFonts w:ascii="Times New Roman" w:hAnsi="Times New Roman"/>
          <w:sz w:val="28"/>
          <w:szCs w:val="28"/>
        </w:rPr>
        <w:t>«Математические ступеньки» Е.В.Колесникова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0E2D95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</w:t>
      </w:r>
      <w:r w:rsidRPr="000E2D95">
        <w:rPr>
          <w:rFonts w:ascii="Times New Roman" w:hAnsi="Times New Roman"/>
          <w:sz w:val="28"/>
          <w:szCs w:val="28"/>
        </w:rPr>
        <w:t>«Цветные ладошки» И.А.Лыкова</w:t>
      </w:r>
      <w:r>
        <w:rPr>
          <w:rFonts w:ascii="Times New Roman" w:hAnsi="Times New Roman"/>
          <w:sz w:val="28"/>
          <w:szCs w:val="28"/>
        </w:rPr>
        <w:t>;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0ED">
        <w:rPr>
          <w:rFonts w:ascii="Times New Roman" w:hAnsi="Times New Roman"/>
          <w:b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200E">
        <w:rPr>
          <w:rFonts w:ascii="Times New Roman" w:hAnsi="Times New Roman"/>
          <w:sz w:val="24"/>
          <w:szCs w:val="24"/>
        </w:rPr>
        <w:t>«</w:t>
      </w:r>
      <w:r w:rsidRPr="000E2D95">
        <w:rPr>
          <w:rFonts w:ascii="Times New Roman" w:hAnsi="Times New Roman"/>
          <w:sz w:val="28"/>
          <w:szCs w:val="28"/>
        </w:rPr>
        <w:t>Я, ты, мы» Р.Б.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D95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0E2D95">
        <w:rPr>
          <w:rFonts w:ascii="Times New Roman" w:hAnsi="Times New Roman"/>
          <w:sz w:val="28"/>
          <w:szCs w:val="28"/>
        </w:rPr>
        <w:t>, О.Л.Князевой</w:t>
      </w:r>
      <w:r>
        <w:rPr>
          <w:rFonts w:ascii="Times New Roman" w:hAnsi="Times New Roman"/>
          <w:sz w:val="28"/>
          <w:szCs w:val="28"/>
        </w:rPr>
        <w:t>;</w:t>
      </w:r>
    </w:p>
    <w:p w:rsidR="00E65DB3" w:rsidRDefault="00E65DB3" w:rsidP="00E65D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DB3" w:rsidRDefault="00E65DB3" w:rsidP="00E65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7907">
        <w:rPr>
          <w:rFonts w:ascii="Times New Roman" w:hAnsi="Times New Roman"/>
          <w:b/>
          <w:sz w:val="28"/>
          <w:szCs w:val="28"/>
        </w:rPr>
        <w:lastRenderedPageBreak/>
        <w:t>2.3. Качество воспитательно-образовательной работы в ДОУ</w:t>
      </w:r>
    </w:p>
    <w:p w:rsidR="00E65DB3" w:rsidRPr="00A37907" w:rsidRDefault="00E65DB3" w:rsidP="00E65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907">
        <w:rPr>
          <w:rFonts w:ascii="Times New Roman" w:hAnsi="Times New Roman"/>
          <w:bCs/>
          <w:sz w:val="28"/>
          <w:szCs w:val="28"/>
        </w:rPr>
        <w:t xml:space="preserve">Качество воспитательно-образовательной работы в ДОУ определяется </w:t>
      </w:r>
      <w:r w:rsidRPr="00A37907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дошкольного образования (далее ООП ДО), которые  выражены в целевых ориентирах образовательных областей развития («Физическое развитие», «Познавательное развитие», «Речевое развитие», «Социально-коммуникативное развитие», «Художественно-эстетическое развитие») к каждому возрастному дошкольному периоду.</w:t>
      </w:r>
      <w:proofErr w:type="gramEnd"/>
    </w:p>
    <w:p w:rsidR="00E65DB3" w:rsidRPr="00B64C56" w:rsidRDefault="00E65DB3" w:rsidP="00E65DB3">
      <w:pPr>
        <w:spacing w:after="0" w:line="240" w:lineRule="auto"/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64C56">
        <w:rPr>
          <w:rFonts w:ascii="Times New Roman" w:hAnsi="Times New Roman"/>
          <w:b/>
          <w:color w:val="7030A0"/>
          <w:sz w:val="28"/>
          <w:szCs w:val="28"/>
        </w:rPr>
        <w:t xml:space="preserve">Результаты внутреннего мониторинга освоения ООП </w:t>
      </w:r>
      <w:proofErr w:type="gramStart"/>
      <w:r w:rsidRPr="00B64C56">
        <w:rPr>
          <w:rFonts w:ascii="Times New Roman" w:hAnsi="Times New Roman"/>
          <w:b/>
          <w:color w:val="7030A0"/>
          <w:sz w:val="28"/>
          <w:szCs w:val="28"/>
        </w:rPr>
        <w:t>ДО</w:t>
      </w:r>
      <w:proofErr w:type="gramEnd"/>
      <w:r w:rsidRPr="00B64C56">
        <w:rPr>
          <w:rFonts w:ascii="Times New Roman" w:hAnsi="Times New Roman"/>
          <w:b/>
          <w:color w:val="7030A0"/>
          <w:sz w:val="28"/>
          <w:szCs w:val="28"/>
        </w:rPr>
        <w:t xml:space="preserve">  </w:t>
      </w:r>
    </w:p>
    <w:p w:rsidR="00E65DB3" w:rsidRDefault="00E65DB3" w:rsidP="00E65DB3">
      <w:pPr>
        <w:spacing w:after="0" w:line="240" w:lineRule="auto"/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64C56">
        <w:rPr>
          <w:rFonts w:ascii="Times New Roman" w:hAnsi="Times New Roman"/>
          <w:b/>
          <w:color w:val="7030A0"/>
          <w:sz w:val="28"/>
          <w:szCs w:val="28"/>
        </w:rPr>
        <w:t>в 2016-2017 учебном году</w:t>
      </w:r>
    </w:p>
    <w:p w:rsidR="00E65DB3" w:rsidRPr="00B64C56" w:rsidRDefault="00E65DB3" w:rsidP="00E65DB3">
      <w:pPr>
        <w:spacing w:after="0" w:line="240" w:lineRule="auto"/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1536"/>
        <w:gridCol w:w="1754"/>
        <w:gridCol w:w="1365"/>
        <w:gridCol w:w="1984"/>
        <w:gridCol w:w="1559"/>
        <w:gridCol w:w="1134"/>
      </w:tblGrid>
      <w:tr w:rsidR="00E65DB3" w:rsidRPr="00A37907" w:rsidTr="003433D4">
        <w:tc>
          <w:tcPr>
            <w:tcW w:w="1867" w:type="dxa"/>
            <w:vMerge w:val="restart"/>
          </w:tcPr>
          <w:p w:rsidR="00E65DB3" w:rsidRPr="00A37907" w:rsidRDefault="00E65DB3" w:rsidP="00343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DB3" w:rsidRPr="00A37907" w:rsidRDefault="00E65DB3" w:rsidP="003433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DB3" w:rsidRPr="00A37907" w:rsidRDefault="00E65DB3" w:rsidP="00343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</w:rPr>
              <w:t>Категория воспитанников</w:t>
            </w:r>
          </w:p>
        </w:tc>
        <w:tc>
          <w:tcPr>
            <w:tcW w:w="9332" w:type="dxa"/>
            <w:gridSpan w:val="6"/>
          </w:tcPr>
          <w:p w:rsidR="00E65DB3" w:rsidRPr="00A37907" w:rsidRDefault="00E65DB3" w:rsidP="003433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3790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E65DB3" w:rsidRPr="00A37907" w:rsidTr="003433D4">
        <w:trPr>
          <w:cantSplit/>
          <w:trHeight w:val="1134"/>
        </w:trPr>
        <w:tc>
          <w:tcPr>
            <w:tcW w:w="1867" w:type="dxa"/>
            <w:vMerge/>
          </w:tcPr>
          <w:p w:rsidR="00E65DB3" w:rsidRPr="00A37907" w:rsidRDefault="00E65DB3" w:rsidP="003433D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65DB3" w:rsidRPr="00A37907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54" w:type="dxa"/>
          </w:tcPr>
          <w:p w:rsidR="00E65DB3" w:rsidRPr="00A37907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65" w:type="dxa"/>
          </w:tcPr>
          <w:p w:rsidR="00E65DB3" w:rsidRPr="00A37907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E65DB3" w:rsidRPr="00A37907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E65DB3" w:rsidRPr="00A37907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  <w:textDirection w:val="btLr"/>
          </w:tcPr>
          <w:p w:rsidR="00E65DB3" w:rsidRPr="00A37907" w:rsidRDefault="00E65DB3" w:rsidP="003433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65DB3" w:rsidRPr="00A37907" w:rsidTr="003433D4">
        <w:tc>
          <w:tcPr>
            <w:tcW w:w="1867" w:type="dxa"/>
            <w:vAlign w:val="center"/>
          </w:tcPr>
          <w:p w:rsidR="00E65DB3" w:rsidRPr="00A37907" w:rsidRDefault="00E65DB3" w:rsidP="003433D4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Показатель</w:t>
            </w:r>
            <w:proofErr w:type="gramStart"/>
            <w:r w:rsidRPr="00A3790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(%) </w:t>
            </w:r>
            <w:proofErr w:type="gramEnd"/>
            <w:r w:rsidRPr="00A3790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по ДОУ</w:t>
            </w:r>
          </w:p>
        </w:tc>
        <w:tc>
          <w:tcPr>
            <w:tcW w:w="1536" w:type="dxa"/>
          </w:tcPr>
          <w:p w:rsidR="00E65DB3" w:rsidRPr="00A37907" w:rsidRDefault="00E65DB3" w:rsidP="003433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69/75</w:t>
            </w:r>
          </w:p>
        </w:tc>
        <w:tc>
          <w:tcPr>
            <w:tcW w:w="1754" w:type="dxa"/>
          </w:tcPr>
          <w:p w:rsidR="00E65DB3" w:rsidRPr="00A37907" w:rsidRDefault="00E65DB3" w:rsidP="003433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63/77</w:t>
            </w:r>
          </w:p>
        </w:tc>
        <w:tc>
          <w:tcPr>
            <w:tcW w:w="1365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61/71</w:t>
            </w:r>
          </w:p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62/79</w:t>
            </w:r>
          </w:p>
        </w:tc>
        <w:tc>
          <w:tcPr>
            <w:tcW w:w="1559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65/80</w:t>
            </w:r>
          </w:p>
        </w:tc>
        <w:tc>
          <w:tcPr>
            <w:tcW w:w="1134" w:type="dxa"/>
          </w:tcPr>
          <w:p w:rsidR="00E65DB3" w:rsidRPr="00A37907" w:rsidRDefault="00E65DB3" w:rsidP="003433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64/76,4</w:t>
            </w:r>
          </w:p>
        </w:tc>
      </w:tr>
      <w:tr w:rsidR="00E65DB3" w:rsidRPr="00A37907" w:rsidTr="003433D4">
        <w:tc>
          <w:tcPr>
            <w:tcW w:w="1867" w:type="dxa"/>
          </w:tcPr>
          <w:p w:rsidR="00E65DB3" w:rsidRPr="00A37907" w:rsidRDefault="00E65DB3" w:rsidP="00343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90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Показатель</w:t>
            </w:r>
            <w:proofErr w:type="gramStart"/>
            <w:r w:rsidRPr="00A3790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(%) </w:t>
            </w:r>
            <w:proofErr w:type="gramEnd"/>
            <w:r w:rsidRPr="00A3790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только подготовительной  к школе группе</w:t>
            </w:r>
          </w:p>
        </w:tc>
        <w:tc>
          <w:tcPr>
            <w:tcW w:w="1536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81/89</w:t>
            </w:r>
          </w:p>
        </w:tc>
        <w:tc>
          <w:tcPr>
            <w:tcW w:w="1754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78/82</w:t>
            </w:r>
          </w:p>
        </w:tc>
        <w:tc>
          <w:tcPr>
            <w:tcW w:w="1365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69/78</w:t>
            </w:r>
          </w:p>
        </w:tc>
        <w:tc>
          <w:tcPr>
            <w:tcW w:w="1984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75/86</w:t>
            </w:r>
          </w:p>
        </w:tc>
        <w:tc>
          <w:tcPr>
            <w:tcW w:w="1559" w:type="dxa"/>
          </w:tcPr>
          <w:p w:rsidR="00E65DB3" w:rsidRPr="00A37907" w:rsidRDefault="00E65DB3" w:rsidP="00343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71/82</w:t>
            </w:r>
          </w:p>
        </w:tc>
        <w:tc>
          <w:tcPr>
            <w:tcW w:w="1134" w:type="dxa"/>
          </w:tcPr>
          <w:p w:rsidR="00E65DB3" w:rsidRPr="00A37907" w:rsidRDefault="00E65DB3" w:rsidP="003433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07">
              <w:rPr>
                <w:rFonts w:ascii="Times New Roman" w:hAnsi="Times New Roman"/>
                <w:sz w:val="24"/>
                <w:szCs w:val="24"/>
              </w:rPr>
              <w:t>74,8/83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</w:tbl>
    <w:p w:rsidR="00E65DB3" w:rsidRPr="00A37907" w:rsidRDefault="00E65DB3" w:rsidP="00E65D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5DB3" w:rsidRPr="00A37907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DB3" w:rsidRDefault="00E65DB3" w:rsidP="00E65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22A3">
        <w:rPr>
          <w:rFonts w:ascii="Times New Roman" w:hAnsi="Times New Roman"/>
          <w:b/>
          <w:sz w:val="28"/>
          <w:szCs w:val="28"/>
        </w:rPr>
        <w:t>2.4. Охрана жизни, здоровья детей и медицинское сопровождение</w:t>
      </w:r>
    </w:p>
    <w:p w:rsidR="00E65DB3" w:rsidRDefault="00E65DB3" w:rsidP="00E65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22A3">
        <w:rPr>
          <w:rFonts w:ascii="Times New Roman" w:hAnsi="Times New Roman"/>
          <w:b/>
          <w:sz w:val="28"/>
          <w:szCs w:val="28"/>
        </w:rPr>
        <w:t xml:space="preserve"> </w:t>
      </w:r>
    </w:p>
    <w:p w:rsidR="00E65DB3" w:rsidRDefault="00E65DB3" w:rsidP="00E65DB3">
      <w:pPr>
        <w:pStyle w:val="a5"/>
        <w:ind w:left="120" w:right="140"/>
        <w:rPr>
          <w:rFonts w:ascii="Times New Roman" w:hAnsi="Times New Roman"/>
          <w:color w:val="000000"/>
          <w:sz w:val="24"/>
          <w:szCs w:val="24"/>
        </w:rPr>
      </w:pPr>
      <w:r w:rsidRPr="009C22A3">
        <w:rPr>
          <w:rFonts w:ascii="Times New Roman" w:hAnsi="Times New Roman"/>
          <w:szCs w:val="28"/>
        </w:rPr>
        <w:t>В</w:t>
      </w:r>
      <w:r w:rsidRPr="000E2D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МБДОУ ЦРР – д/с №56 </w:t>
      </w:r>
      <w:r w:rsidRPr="000E2D95">
        <w:rPr>
          <w:rFonts w:ascii="Times New Roman" w:hAnsi="Times New Roman"/>
          <w:szCs w:val="28"/>
        </w:rPr>
        <w:t>созданы условия для профилактической и физкультурно-оздоровительной работы.</w:t>
      </w:r>
      <w:r w:rsidRPr="001517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5DB3" w:rsidRDefault="00E65DB3" w:rsidP="00E65DB3">
      <w:pPr>
        <w:pStyle w:val="a5"/>
        <w:ind w:left="120" w:right="140"/>
        <w:rPr>
          <w:rStyle w:val="a6"/>
          <w:rFonts w:ascii="Times New Roman" w:hAnsi="Times New Roman"/>
          <w:color w:val="000000"/>
          <w:szCs w:val="28"/>
        </w:rPr>
      </w:pPr>
      <w:r w:rsidRPr="00151714">
        <w:rPr>
          <w:rStyle w:val="a6"/>
          <w:rFonts w:ascii="Times New Roman" w:hAnsi="Times New Roman"/>
          <w:color w:val="000000"/>
          <w:szCs w:val="28"/>
        </w:rPr>
        <w:t xml:space="preserve">С целью оздоровления, повышения двигательной активности детей в течение </w:t>
      </w:r>
      <w:r>
        <w:rPr>
          <w:rStyle w:val="a6"/>
          <w:rFonts w:ascii="Times New Roman" w:hAnsi="Times New Roman"/>
          <w:color w:val="000000"/>
          <w:szCs w:val="28"/>
        </w:rPr>
        <w:t>2016-2017 учебном</w:t>
      </w:r>
      <w:r w:rsidRPr="00151714">
        <w:rPr>
          <w:rStyle w:val="a6"/>
          <w:rFonts w:ascii="Times New Roman" w:hAnsi="Times New Roman"/>
          <w:color w:val="000000"/>
          <w:szCs w:val="28"/>
        </w:rPr>
        <w:t xml:space="preserve"> года в </w:t>
      </w:r>
      <w:r>
        <w:rPr>
          <w:rStyle w:val="a6"/>
          <w:rFonts w:ascii="Times New Roman" w:hAnsi="Times New Roman"/>
          <w:color w:val="000000"/>
          <w:szCs w:val="28"/>
        </w:rPr>
        <w:t xml:space="preserve"> МБ</w:t>
      </w:r>
      <w:r w:rsidRPr="00151714">
        <w:rPr>
          <w:rStyle w:val="a6"/>
          <w:rFonts w:ascii="Times New Roman" w:hAnsi="Times New Roman"/>
          <w:color w:val="000000"/>
          <w:szCs w:val="28"/>
        </w:rPr>
        <w:t>ДОУ</w:t>
      </w:r>
      <w:r>
        <w:rPr>
          <w:rStyle w:val="a6"/>
          <w:rFonts w:ascii="Times New Roman" w:hAnsi="Times New Roman"/>
          <w:color w:val="000000"/>
          <w:szCs w:val="28"/>
        </w:rPr>
        <w:t xml:space="preserve"> ЦРР –д/с №56</w:t>
      </w:r>
      <w:r w:rsidRPr="00151714">
        <w:rPr>
          <w:rStyle w:val="a6"/>
          <w:rFonts w:ascii="Times New Roman" w:hAnsi="Times New Roman"/>
          <w:color w:val="000000"/>
          <w:szCs w:val="28"/>
        </w:rPr>
        <w:t xml:space="preserve"> проводились спортивные праздники, Дни здоровья, динамические паузы, подвижные игры, утренняя гимнастика, гимнастика после сна, физкультурные и музыкальные занятия, прогулки. Дети совместно с родителями участвовали в  соревнованиях «Мама, папа, я – спортивная семья»</w:t>
      </w:r>
      <w:r>
        <w:rPr>
          <w:rStyle w:val="a6"/>
          <w:rFonts w:ascii="Times New Roman" w:hAnsi="Times New Roman"/>
          <w:color w:val="000000"/>
          <w:szCs w:val="28"/>
        </w:rPr>
        <w:t>.</w:t>
      </w:r>
    </w:p>
    <w:p w:rsidR="00E65DB3" w:rsidRPr="00A450FC" w:rsidRDefault="00E65DB3" w:rsidP="00E65DB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450FC">
        <w:rPr>
          <w:rFonts w:ascii="Times New Roman" w:hAnsi="Times New Roman"/>
          <w:sz w:val="28"/>
          <w:szCs w:val="28"/>
          <w:u w:val="single"/>
        </w:rPr>
        <w:t>Медицинские мероприятия в течение года:</w:t>
      </w:r>
    </w:p>
    <w:p w:rsidR="00E65DB3" w:rsidRPr="00A450FC" w:rsidRDefault="00E65DB3" w:rsidP="00E65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Антропометрия (измерение роста, веса) – 2 раза в год – осень, весна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Профилактические прививки  - по графику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Осмотр на педикулез  – раз в неделю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Измерение двигательной активности и оценка физического состояния на физкультурных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450FC">
        <w:rPr>
          <w:rFonts w:ascii="Times New Roman" w:hAnsi="Times New Roman"/>
          <w:sz w:val="28"/>
          <w:szCs w:val="28"/>
          <w:u w:val="single"/>
        </w:rPr>
        <w:t>Закаливание:</w:t>
      </w:r>
    </w:p>
    <w:p w:rsidR="00E65DB3" w:rsidRPr="00A450FC" w:rsidRDefault="00E65DB3" w:rsidP="00E65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lastRenderedPageBreak/>
        <w:t>Сквозное ежедневное проветривание помещений в отсутствие детей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Утренняя гимнастика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Бодрящая гимнастика после дневного сна</w:t>
      </w:r>
      <w:r>
        <w:rPr>
          <w:rFonts w:ascii="Times New Roman" w:hAnsi="Times New Roman"/>
          <w:sz w:val="28"/>
          <w:szCs w:val="28"/>
        </w:rPr>
        <w:t>;</w:t>
      </w:r>
      <w:r w:rsidRPr="00A450FC">
        <w:rPr>
          <w:rFonts w:ascii="Times New Roman" w:hAnsi="Times New Roman"/>
          <w:sz w:val="28"/>
          <w:szCs w:val="28"/>
        </w:rPr>
        <w:t xml:space="preserve"> </w:t>
      </w:r>
    </w:p>
    <w:p w:rsidR="00E65DB3" w:rsidRPr="00A450FC" w:rsidRDefault="00E65DB3" w:rsidP="00E65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Одежда детей по сезону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Прогулки (дневная, вечерняя)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В летнее время сон с открытым окном (при уличной температуре выше 21*)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Прием детей на улице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  <w:u w:val="single"/>
        </w:rPr>
        <w:t>Охрана жизни и здоровья детей</w:t>
      </w:r>
      <w:r w:rsidRPr="00A450FC">
        <w:rPr>
          <w:rFonts w:ascii="Times New Roman" w:hAnsi="Times New Roman"/>
          <w:b/>
          <w:sz w:val="28"/>
          <w:szCs w:val="28"/>
        </w:rPr>
        <w:t>:</w:t>
      </w:r>
    </w:p>
    <w:p w:rsidR="00E65DB3" w:rsidRPr="00A450FC" w:rsidRDefault="00E65DB3" w:rsidP="00E65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Безопасное уличное оборудование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A450FC" w:rsidRDefault="00E65DB3" w:rsidP="00E65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Соблюдение правил  безопасности в помещениях и группах ДОУ</w:t>
      </w:r>
      <w:proofErr w:type="gramStart"/>
      <w:r w:rsidRPr="00A45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5DB3" w:rsidRPr="00A450FC" w:rsidRDefault="00E65DB3" w:rsidP="00E65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Безопасное оборудование в группах</w:t>
      </w:r>
      <w:r>
        <w:rPr>
          <w:rFonts w:ascii="Times New Roman" w:hAnsi="Times New Roman"/>
          <w:sz w:val="28"/>
          <w:szCs w:val="28"/>
        </w:rPr>
        <w:t>;</w:t>
      </w:r>
    </w:p>
    <w:p w:rsidR="00E65DB3" w:rsidRDefault="00E65DB3" w:rsidP="00E65D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FC">
        <w:rPr>
          <w:rFonts w:ascii="Times New Roman" w:hAnsi="Times New Roman"/>
          <w:sz w:val="28"/>
          <w:szCs w:val="28"/>
        </w:rPr>
        <w:t>Личная ответстве</w:t>
      </w:r>
      <w:r>
        <w:rPr>
          <w:rFonts w:ascii="Times New Roman" w:hAnsi="Times New Roman"/>
          <w:sz w:val="28"/>
          <w:szCs w:val="28"/>
        </w:rPr>
        <w:t>нность персонала за выполнение инструкций по охране жизни  и здоровья детей</w:t>
      </w:r>
      <w:r w:rsidRPr="00B13B5A">
        <w:rPr>
          <w:rFonts w:ascii="Times New Roman" w:hAnsi="Times New Roman"/>
          <w:sz w:val="28"/>
          <w:szCs w:val="28"/>
        </w:rPr>
        <w:t xml:space="preserve">; </w:t>
      </w:r>
    </w:p>
    <w:p w:rsidR="00E65DB3" w:rsidRPr="00A450FC" w:rsidRDefault="00E65DB3" w:rsidP="00E65DB3">
      <w:pPr>
        <w:spacing w:after="0" w:line="240" w:lineRule="auto"/>
        <w:jc w:val="both"/>
        <w:rPr>
          <w:rStyle w:val="a6"/>
          <w:rFonts w:ascii="Times New Roman" w:eastAsiaTheme="minorHAnsi" w:hAnsi="Times New Roman"/>
          <w:szCs w:val="28"/>
        </w:rPr>
      </w:pPr>
      <w:r w:rsidRPr="00B13B5A">
        <w:rPr>
          <w:rFonts w:ascii="Times New Roman" w:hAnsi="Times New Roman"/>
          <w:sz w:val="28"/>
          <w:szCs w:val="28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E65DB3" w:rsidRPr="00824419" w:rsidRDefault="00E65DB3" w:rsidP="00E65DB3">
      <w:pPr>
        <w:widowControl w:val="0"/>
        <w:tabs>
          <w:tab w:val="left" w:pos="8222"/>
          <w:tab w:val="left" w:pos="9356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824419">
        <w:rPr>
          <w:rFonts w:ascii="Times New Roman" w:hAnsi="Times New Roman"/>
          <w:sz w:val="28"/>
          <w:szCs w:val="28"/>
        </w:rPr>
        <w:t>В комплексе проводится профилактическая и просветительская работа, которая направлена на повышение уровня знаний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824419">
        <w:rPr>
          <w:rFonts w:ascii="Times New Roman" w:hAnsi="Times New Roman"/>
          <w:sz w:val="28"/>
          <w:szCs w:val="28"/>
        </w:rPr>
        <w:t xml:space="preserve"> воспитанников по разнообразным темам и направлениям через оформление информационных стендов, </w:t>
      </w:r>
      <w:r>
        <w:rPr>
          <w:rFonts w:ascii="Times New Roman" w:hAnsi="Times New Roman"/>
          <w:sz w:val="28"/>
          <w:szCs w:val="28"/>
        </w:rPr>
        <w:t>папок раскладушек, консультаций  на сайте ДОУ</w:t>
      </w:r>
    </w:p>
    <w:p w:rsidR="00E65DB3" w:rsidRPr="00A450FC" w:rsidRDefault="00E65DB3" w:rsidP="00E65DB3">
      <w:pPr>
        <w:widowControl w:val="0"/>
        <w:tabs>
          <w:tab w:val="left" w:pos="8222"/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24419">
        <w:rPr>
          <w:rFonts w:ascii="Times New Roman" w:hAnsi="Times New Roman"/>
          <w:sz w:val="28"/>
          <w:szCs w:val="28"/>
        </w:rPr>
        <w:t xml:space="preserve">Ежегодно проводится диспансеризация детей, по результатам которой, дети распределяются по </w:t>
      </w:r>
      <w:r w:rsidRPr="00A450FC">
        <w:rPr>
          <w:rFonts w:ascii="Times New Roman" w:hAnsi="Times New Roman"/>
          <w:sz w:val="28"/>
          <w:szCs w:val="28"/>
          <w:u w:val="single"/>
        </w:rPr>
        <w:t>группам здоровья.</w:t>
      </w:r>
    </w:p>
    <w:p w:rsidR="00E65DB3" w:rsidRPr="00151714" w:rsidRDefault="00E65DB3" w:rsidP="00E65DB3">
      <w:pPr>
        <w:pStyle w:val="a5"/>
        <w:ind w:left="120"/>
        <w:rPr>
          <w:noProof/>
          <w:szCs w:val="28"/>
          <w:lang w:eastAsia="ru-RU"/>
        </w:rPr>
      </w:pP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1134"/>
        <w:gridCol w:w="1418"/>
        <w:gridCol w:w="1134"/>
        <w:gridCol w:w="2551"/>
      </w:tblGrid>
      <w:tr w:rsidR="00E65DB3" w:rsidRPr="00410701" w:rsidTr="003433D4">
        <w:trPr>
          <w:trHeight w:val="841"/>
        </w:trPr>
        <w:tc>
          <w:tcPr>
            <w:tcW w:w="1951" w:type="dxa"/>
          </w:tcPr>
          <w:p w:rsidR="00E65DB3" w:rsidRPr="00A450FC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0FC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126" w:type="dxa"/>
          </w:tcPr>
          <w:p w:rsidR="00E65DB3" w:rsidRPr="00A450FC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0F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E65DB3" w:rsidRPr="00A450FC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0FC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6237" w:type="dxa"/>
            <w:gridSpan w:val="4"/>
          </w:tcPr>
          <w:p w:rsidR="00E65DB3" w:rsidRPr="00A450FC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0FC"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</w:tr>
      <w:tr w:rsidR="00E65DB3" w:rsidRPr="00410701" w:rsidTr="003433D4">
        <w:tc>
          <w:tcPr>
            <w:tcW w:w="1951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2551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E65DB3" w:rsidRPr="00410701" w:rsidTr="003433D4">
        <w:tc>
          <w:tcPr>
            <w:tcW w:w="1951" w:type="dxa"/>
          </w:tcPr>
          <w:p w:rsidR="00E65DB3" w:rsidRPr="00151714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-2015</w:t>
            </w:r>
          </w:p>
        </w:tc>
        <w:tc>
          <w:tcPr>
            <w:tcW w:w="2126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134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E65DB3" w:rsidRPr="008340ED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5DB3" w:rsidRPr="008340ED" w:rsidTr="003433D4">
        <w:tc>
          <w:tcPr>
            <w:tcW w:w="1951" w:type="dxa"/>
          </w:tcPr>
          <w:p w:rsidR="00E65DB3" w:rsidRPr="00151714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-2016</w:t>
            </w:r>
          </w:p>
        </w:tc>
        <w:tc>
          <w:tcPr>
            <w:tcW w:w="2126" w:type="dxa"/>
          </w:tcPr>
          <w:p w:rsidR="00E65DB3" w:rsidRPr="008340ED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E65DB3" w:rsidRPr="008340ED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</w:tcPr>
          <w:p w:rsidR="00E65DB3" w:rsidRPr="00410701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65DB3" w:rsidRPr="008340ED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DB3" w:rsidRPr="008340ED" w:rsidTr="003433D4">
        <w:tc>
          <w:tcPr>
            <w:tcW w:w="1951" w:type="dxa"/>
          </w:tcPr>
          <w:p w:rsidR="00E65DB3" w:rsidRPr="00151714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126" w:type="dxa"/>
          </w:tcPr>
          <w:p w:rsidR="00E65DB3" w:rsidRPr="00151714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E65DB3" w:rsidRPr="00151714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65DB3" w:rsidRPr="00151714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</w:tcPr>
          <w:p w:rsidR="00E65DB3" w:rsidRPr="00F72BD9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65DB3" w:rsidRDefault="00E65DB3" w:rsidP="003433D4">
            <w:pPr>
              <w:widowControl w:val="0"/>
              <w:tabs>
                <w:tab w:val="left" w:pos="8222"/>
                <w:tab w:val="left" w:pos="9356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E65DB3" w:rsidRPr="00B13B5A" w:rsidRDefault="00E65DB3" w:rsidP="00E65DB3">
      <w:pPr>
        <w:numPr>
          <w:ilvl w:val="0"/>
          <w:numId w:val="7"/>
        </w:numPr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B5A">
        <w:rPr>
          <w:rFonts w:ascii="Times New Roman" w:hAnsi="Times New Roman"/>
          <w:b/>
          <w:bCs/>
          <w:sz w:val="28"/>
          <w:szCs w:val="28"/>
        </w:rPr>
        <w:t>Кадровые ресурсы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b/>
          <w:sz w:val="28"/>
          <w:szCs w:val="28"/>
        </w:rPr>
      </w:pPr>
      <w:r w:rsidRPr="00B13B5A">
        <w:rPr>
          <w:rFonts w:ascii="Times New Roman" w:hAnsi="Times New Roman"/>
          <w:b/>
          <w:sz w:val="28"/>
          <w:szCs w:val="28"/>
        </w:rPr>
        <w:t>3.1. Кадровое обеспечение воспитательно-образовательного процесса</w:t>
      </w:r>
    </w:p>
    <w:p w:rsidR="00E65DB3" w:rsidRDefault="00E65DB3" w:rsidP="00E6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5A">
        <w:rPr>
          <w:rFonts w:ascii="Times New Roman" w:hAnsi="Times New Roman"/>
          <w:sz w:val="28"/>
          <w:szCs w:val="28"/>
        </w:rPr>
        <w:t>Качество и результаты воспитательно-образовательной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МБДОУ ЦРР – д/с №56 </w:t>
      </w:r>
      <w:r w:rsidRPr="00B13B5A">
        <w:rPr>
          <w:rFonts w:ascii="Times New Roman" w:hAnsi="Times New Roman"/>
          <w:sz w:val="28"/>
          <w:szCs w:val="28"/>
        </w:rPr>
        <w:t xml:space="preserve"> во многом зависят от специалистов, которые эту деятельность реализуют. Речь идет о команде</w:t>
      </w:r>
      <w:r>
        <w:rPr>
          <w:rFonts w:ascii="Times New Roman" w:hAnsi="Times New Roman"/>
          <w:sz w:val="28"/>
          <w:szCs w:val="28"/>
        </w:rPr>
        <w:t xml:space="preserve"> специалистов - </w:t>
      </w:r>
      <w:r w:rsidRPr="00B13B5A">
        <w:rPr>
          <w:rFonts w:ascii="Times New Roman" w:hAnsi="Times New Roman"/>
          <w:sz w:val="28"/>
          <w:szCs w:val="28"/>
        </w:rPr>
        <w:t xml:space="preserve">единомышленников, которые только во взаимодействии обеспечивают качественный результат. </w:t>
      </w:r>
    </w:p>
    <w:p w:rsidR="00E65DB3" w:rsidRDefault="00E65DB3" w:rsidP="00E6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5A">
        <w:rPr>
          <w:rFonts w:ascii="Times New Roman" w:hAnsi="Times New Roman"/>
          <w:sz w:val="28"/>
          <w:szCs w:val="28"/>
        </w:rPr>
        <w:t>ДОУ полностью укомплектовано педагогическими кадрами</w:t>
      </w:r>
      <w:r>
        <w:rPr>
          <w:rFonts w:ascii="Times New Roman" w:hAnsi="Times New Roman"/>
          <w:sz w:val="28"/>
          <w:szCs w:val="28"/>
        </w:rPr>
        <w:t>.</w:t>
      </w:r>
      <w:r w:rsidRPr="00B13B5A">
        <w:rPr>
          <w:rFonts w:ascii="Times New Roman" w:hAnsi="Times New Roman"/>
          <w:sz w:val="28"/>
          <w:szCs w:val="28"/>
        </w:rPr>
        <w:t xml:space="preserve"> </w:t>
      </w:r>
    </w:p>
    <w:p w:rsidR="00E65DB3" w:rsidRDefault="00E65DB3" w:rsidP="00E65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B13B5A">
        <w:rPr>
          <w:rFonts w:ascii="Times New Roman" w:hAnsi="Times New Roman"/>
          <w:b/>
          <w:sz w:val="28"/>
          <w:szCs w:val="28"/>
        </w:rPr>
        <w:t>Педагогический состав  ДОУ</w:t>
      </w:r>
    </w:p>
    <w:p w:rsidR="00E65DB3" w:rsidRPr="00452222" w:rsidRDefault="00E65DB3" w:rsidP="00E65D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2222">
        <w:rPr>
          <w:rFonts w:ascii="Times New Roman" w:hAnsi="Times New Roman"/>
          <w:sz w:val="28"/>
          <w:szCs w:val="28"/>
        </w:rPr>
        <w:lastRenderedPageBreak/>
        <w:t xml:space="preserve">КОЛИЧЕСТВО ПЕДАГОГОВ МБДОУ ЦРР – д/с №56 – </w:t>
      </w:r>
      <w:r w:rsidRPr="00452222">
        <w:rPr>
          <w:rFonts w:ascii="Times New Roman" w:hAnsi="Times New Roman"/>
          <w:sz w:val="28"/>
          <w:szCs w:val="28"/>
          <w:u w:val="single"/>
        </w:rPr>
        <w:t xml:space="preserve">27чел. </w:t>
      </w:r>
    </w:p>
    <w:p w:rsidR="00E65DB3" w:rsidRPr="00452222" w:rsidRDefault="00E65DB3" w:rsidP="00E6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222">
        <w:rPr>
          <w:rFonts w:ascii="Times New Roman" w:hAnsi="Times New Roman"/>
          <w:sz w:val="28"/>
          <w:szCs w:val="28"/>
        </w:rPr>
        <w:t xml:space="preserve">- прошедших курсы повышения квалификации в 2016 году  </w:t>
      </w:r>
      <w:r w:rsidRPr="00452222">
        <w:rPr>
          <w:rFonts w:ascii="Times New Roman" w:hAnsi="Times New Roman"/>
          <w:sz w:val="28"/>
          <w:szCs w:val="28"/>
          <w:u w:val="single"/>
        </w:rPr>
        <w:t>3 чел.</w:t>
      </w:r>
    </w:p>
    <w:p w:rsidR="00E65DB3" w:rsidRPr="00452222" w:rsidRDefault="00E65DB3" w:rsidP="00E65D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2222">
        <w:rPr>
          <w:rFonts w:ascii="Times New Roman" w:hAnsi="Times New Roman"/>
          <w:sz w:val="28"/>
          <w:szCs w:val="28"/>
        </w:rPr>
        <w:t xml:space="preserve">- не имеющих «Дошкольное образование» </w:t>
      </w:r>
      <w:r w:rsidRPr="00452222">
        <w:rPr>
          <w:rFonts w:ascii="Times New Roman" w:hAnsi="Times New Roman"/>
          <w:sz w:val="28"/>
          <w:szCs w:val="28"/>
          <w:u w:val="single"/>
        </w:rPr>
        <w:t>9 чел</w:t>
      </w:r>
      <w:r w:rsidRPr="00452222">
        <w:rPr>
          <w:rFonts w:ascii="Times New Roman" w:hAnsi="Times New Roman"/>
          <w:sz w:val="28"/>
          <w:szCs w:val="28"/>
        </w:rPr>
        <w:t>.</w:t>
      </w:r>
    </w:p>
    <w:p w:rsidR="00E65DB3" w:rsidRPr="00452222" w:rsidRDefault="00E65DB3" w:rsidP="00E6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222">
        <w:rPr>
          <w:rFonts w:ascii="Times New Roman" w:hAnsi="Times New Roman"/>
          <w:sz w:val="28"/>
          <w:szCs w:val="28"/>
        </w:rPr>
        <w:t xml:space="preserve">- прошедших профессиональную переподготовку  и получивших диплом по специальности «Дошкольное образование»   </w:t>
      </w:r>
      <w:r w:rsidRPr="00452222">
        <w:rPr>
          <w:rFonts w:ascii="Times New Roman" w:hAnsi="Times New Roman"/>
          <w:sz w:val="28"/>
          <w:szCs w:val="28"/>
          <w:u w:val="single"/>
        </w:rPr>
        <w:t>2 чел</w:t>
      </w:r>
      <w:r w:rsidRPr="00452222">
        <w:rPr>
          <w:rFonts w:ascii="Times New Roman" w:hAnsi="Times New Roman"/>
          <w:sz w:val="28"/>
          <w:szCs w:val="28"/>
        </w:rPr>
        <w:t>.</w:t>
      </w:r>
    </w:p>
    <w:p w:rsidR="00E65DB3" w:rsidRDefault="00E65DB3" w:rsidP="00E65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DB3" w:rsidRDefault="00E65DB3" w:rsidP="00E65DB3">
      <w:pPr>
        <w:pStyle w:val="a7"/>
        <w:jc w:val="left"/>
        <w:rPr>
          <w:color w:val="7030A0"/>
          <w:sz w:val="24"/>
          <w:szCs w:val="24"/>
        </w:rPr>
      </w:pPr>
    </w:p>
    <w:p w:rsidR="00E65DB3" w:rsidRPr="001E096F" w:rsidRDefault="00E65DB3" w:rsidP="00E65DB3">
      <w:pPr>
        <w:pStyle w:val="a7"/>
        <w:rPr>
          <w:color w:val="7030A0"/>
          <w:sz w:val="24"/>
          <w:szCs w:val="24"/>
        </w:rPr>
      </w:pPr>
      <w:r w:rsidRPr="001E096F">
        <w:rPr>
          <w:color w:val="7030A0"/>
          <w:sz w:val="24"/>
          <w:szCs w:val="24"/>
        </w:rPr>
        <w:t>АНАЛИЗ ОБРАЗОВАТЕЛЬНОГО  УРОВНЯ ПЕДАГОГИЧЕСКИХ КАДРО</w:t>
      </w:r>
      <w:r>
        <w:rPr>
          <w:color w:val="7030A0"/>
          <w:sz w:val="24"/>
          <w:szCs w:val="24"/>
        </w:rPr>
        <w:t xml:space="preserve">В </w:t>
      </w:r>
    </w:p>
    <w:tbl>
      <w:tblPr>
        <w:tblpPr w:leftFromText="180" w:rightFromText="180" w:vertAnchor="text" w:horzAnchor="margin" w:tblpY="2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851"/>
        <w:gridCol w:w="1134"/>
        <w:gridCol w:w="1310"/>
        <w:gridCol w:w="992"/>
        <w:gridCol w:w="850"/>
        <w:gridCol w:w="958"/>
        <w:gridCol w:w="743"/>
        <w:gridCol w:w="992"/>
        <w:gridCol w:w="1242"/>
      </w:tblGrid>
      <w:tr w:rsidR="00E65DB3" w:rsidRPr="001E096F" w:rsidTr="003433D4">
        <w:trPr>
          <w:gridAfter w:val="8"/>
          <w:wAfter w:w="8221" w:type="dxa"/>
          <w:trHeight w:val="400"/>
        </w:trPr>
        <w:tc>
          <w:tcPr>
            <w:tcW w:w="675" w:type="dxa"/>
            <w:vMerge w:val="restart"/>
            <w:textDirection w:val="btLr"/>
          </w:tcPr>
          <w:p w:rsidR="00E65DB3" w:rsidRPr="001E096F" w:rsidRDefault="00E65DB3" w:rsidP="003433D4">
            <w:pPr>
              <w:spacing w:after="160" w:line="240" w:lineRule="exac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Всего педагогических  работников</w:t>
            </w:r>
          </w:p>
        </w:tc>
        <w:tc>
          <w:tcPr>
            <w:tcW w:w="709" w:type="dxa"/>
            <w:vMerge w:val="restart"/>
            <w:textDirection w:val="btLr"/>
          </w:tcPr>
          <w:p w:rsidR="00E65DB3" w:rsidRPr="001E096F" w:rsidRDefault="00E65DB3" w:rsidP="003433D4">
            <w:pPr>
              <w:spacing w:after="160" w:line="240" w:lineRule="exact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Пенсионного возраста</w:t>
            </w:r>
          </w:p>
        </w:tc>
        <w:tc>
          <w:tcPr>
            <w:tcW w:w="851" w:type="dxa"/>
            <w:vMerge w:val="restart"/>
            <w:textDirection w:val="btLr"/>
          </w:tcPr>
          <w:p w:rsidR="00E65DB3" w:rsidRPr="001E096F" w:rsidRDefault="00E65DB3" w:rsidP="003433D4">
            <w:pPr>
              <w:spacing w:after="160" w:line="240" w:lineRule="exact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 xml:space="preserve">Молодые </w:t>
            </w:r>
            <w:proofErr w:type="spellStart"/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специал</w:t>
            </w:r>
            <w:proofErr w:type="spellEnd"/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65DB3" w:rsidRPr="001E096F" w:rsidRDefault="00E65DB3" w:rsidP="003433D4">
            <w:pPr>
              <w:spacing w:after="160" w:line="240" w:lineRule="exact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5DB3" w:rsidRPr="001E096F" w:rsidTr="003433D4">
        <w:tc>
          <w:tcPr>
            <w:tcW w:w="675" w:type="dxa"/>
            <w:vMerge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Высшее </w:t>
            </w:r>
            <w:proofErr w:type="spellStart"/>
            <w:r w:rsidRPr="001E096F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образовение</w:t>
            </w:r>
            <w:proofErr w:type="spellEnd"/>
          </w:p>
        </w:tc>
        <w:tc>
          <w:tcPr>
            <w:tcW w:w="1310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числе, </w:t>
            </w:r>
            <w:proofErr w:type="gramStart"/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1E096F">
              <w:rPr>
                <w:rFonts w:ascii="Times New Roman" w:hAnsi="Times New Roman"/>
                <w:b/>
                <w:sz w:val="20"/>
                <w:szCs w:val="20"/>
              </w:rPr>
              <w:t xml:space="preserve"> дошкольное</w:t>
            </w:r>
          </w:p>
        </w:tc>
        <w:tc>
          <w:tcPr>
            <w:tcW w:w="992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Высшее другое</w:t>
            </w:r>
          </w:p>
        </w:tc>
        <w:tc>
          <w:tcPr>
            <w:tcW w:w="850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096F">
              <w:rPr>
                <w:rFonts w:ascii="Times New Roman" w:hAnsi="Times New Roman"/>
                <w:b/>
                <w:bCs/>
                <w:sz w:val="20"/>
                <w:szCs w:val="20"/>
              </w:rPr>
              <w:t>Незак</w:t>
            </w:r>
            <w:proofErr w:type="spellEnd"/>
            <w:r w:rsidRPr="001E096F">
              <w:rPr>
                <w:rFonts w:ascii="Times New Roman" w:hAnsi="Times New Roman"/>
                <w:b/>
                <w:bCs/>
                <w:sz w:val="20"/>
                <w:szCs w:val="20"/>
              </w:rPr>
              <w:t>. высшее</w:t>
            </w:r>
          </w:p>
        </w:tc>
        <w:tc>
          <w:tcPr>
            <w:tcW w:w="958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числе, </w:t>
            </w:r>
            <w:proofErr w:type="gramStart"/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незаконченное</w:t>
            </w:r>
            <w:proofErr w:type="gramEnd"/>
            <w:r w:rsidRPr="001E096F">
              <w:rPr>
                <w:rFonts w:ascii="Times New Roman" w:hAnsi="Times New Roman"/>
                <w:b/>
                <w:sz w:val="20"/>
                <w:szCs w:val="20"/>
              </w:rPr>
              <w:t xml:space="preserve"> высшее дошкольное</w:t>
            </w:r>
          </w:p>
        </w:tc>
        <w:tc>
          <w:tcPr>
            <w:tcW w:w="743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bCs/>
                <w:sz w:val="20"/>
                <w:szCs w:val="20"/>
              </w:rPr>
              <w:t>Среднее специальное</w:t>
            </w: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65DB3" w:rsidRPr="001E096F" w:rsidRDefault="00E65DB3" w:rsidP="003433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DB3" w:rsidRPr="001E096F" w:rsidRDefault="00E65DB3" w:rsidP="003433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DB3" w:rsidRPr="001E096F" w:rsidRDefault="00E65DB3" w:rsidP="003433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DB3" w:rsidRPr="001E096F" w:rsidRDefault="00E65DB3" w:rsidP="003433D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В том числе, среднее специальное дошкольное</w:t>
            </w:r>
          </w:p>
        </w:tc>
        <w:tc>
          <w:tcPr>
            <w:tcW w:w="1242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E096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 другое образование</w:t>
            </w:r>
          </w:p>
        </w:tc>
      </w:tr>
      <w:tr w:rsidR="00E65DB3" w:rsidRPr="001E096F" w:rsidTr="003433D4">
        <w:tc>
          <w:tcPr>
            <w:tcW w:w="675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20</w:t>
            </w:r>
          </w:p>
        </w:tc>
        <w:tc>
          <w:tcPr>
            <w:tcW w:w="1310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0</w:t>
            </w:r>
          </w:p>
        </w:tc>
        <w:tc>
          <w:tcPr>
            <w:tcW w:w="743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E65DB3" w:rsidRPr="001E096F" w:rsidRDefault="00E65DB3" w:rsidP="003433D4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2</w:t>
            </w:r>
          </w:p>
          <w:p w:rsidR="00E65DB3" w:rsidRPr="001E096F" w:rsidRDefault="00E65DB3" w:rsidP="003433D4">
            <w:pPr>
              <w:spacing w:after="160" w:line="240" w:lineRule="exact"/>
              <w:rPr>
                <w:rFonts w:ascii="Times New Roman" w:hAnsi="Times New Roman"/>
              </w:rPr>
            </w:pPr>
          </w:p>
        </w:tc>
      </w:tr>
    </w:tbl>
    <w:p w:rsidR="00E65DB3" w:rsidRDefault="00E65DB3" w:rsidP="00E65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DB3" w:rsidRDefault="00E65DB3" w:rsidP="00E65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DB3" w:rsidRDefault="00E65DB3" w:rsidP="00E65DB3">
      <w:pPr>
        <w:pStyle w:val="a7"/>
        <w:rPr>
          <w:color w:val="7030A0"/>
        </w:rPr>
      </w:pPr>
      <w:r w:rsidRPr="001E096F">
        <w:rPr>
          <w:color w:val="7030A0"/>
        </w:rPr>
        <w:t>АНАЛИЗ КВАЛИФИКАЦИОННОГО УРОВНЯ ПЕДАГОГИЧЕСКИХ КАДРОВ</w:t>
      </w:r>
    </w:p>
    <w:p w:rsidR="00E65DB3" w:rsidRPr="001E096F" w:rsidRDefault="00E65DB3" w:rsidP="00E65DB3">
      <w:pPr>
        <w:pStyle w:val="a7"/>
        <w:rPr>
          <w:color w:val="7030A0"/>
        </w:rPr>
      </w:pPr>
      <w:r w:rsidRPr="001E096F">
        <w:rPr>
          <w:color w:val="7030A0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902"/>
        <w:gridCol w:w="796"/>
        <w:gridCol w:w="902"/>
        <w:gridCol w:w="760"/>
        <w:gridCol w:w="1005"/>
        <w:gridCol w:w="908"/>
        <w:gridCol w:w="902"/>
        <w:gridCol w:w="1052"/>
        <w:gridCol w:w="992"/>
        <w:gridCol w:w="1418"/>
      </w:tblGrid>
      <w:tr w:rsidR="00E65DB3" w:rsidRPr="00BD1E29" w:rsidTr="003433D4">
        <w:trPr>
          <w:trHeight w:val="77"/>
        </w:trPr>
        <w:tc>
          <w:tcPr>
            <w:tcW w:w="961" w:type="dxa"/>
            <w:vMerge w:val="restart"/>
            <w:textDirection w:val="btLr"/>
          </w:tcPr>
          <w:p w:rsidR="00E65DB3" w:rsidRPr="001E096F" w:rsidRDefault="00E65DB3" w:rsidP="003433D4">
            <w:pPr>
              <w:ind w:left="113" w:right="113"/>
              <w:rPr>
                <w:rFonts w:ascii="Times New Roman" w:hAnsi="Times New Roman"/>
              </w:rPr>
            </w:pPr>
            <w:r w:rsidRPr="00452222">
              <w:rPr>
                <w:rFonts w:ascii="Times New Roman" w:hAnsi="Times New Roman"/>
                <w:b/>
              </w:rPr>
              <w:t xml:space="preserve">всего </w:t>
            </w:r>
            <w:proofErr w:type="spellStart"/>
            <w:r w:rsidRPr="00452222">
              <w:rPr>
                <w:rFonts w:ascii="Times New Roman" w:hAnsi="Times New Roman"/>
                <w:b/>
              </w:rPr>
              <w:t>пед</w:t>
            </w:r>
            <w:proofErr w:type="spellEnd"/>
            <w:r w:rsidRPr="00452222">
              <w:rPr>
                <w:rFonts w:ascii="Times New Roman" w:hAnsi="Times New Roman"/>
                <w:b/>
              </w:rPr>
              <w:t>. работ</w:t>
            </w:r>
            <w:r w:rsidRPr="001E096F">
              <w:rPr>
                <w:rFonts w:ascii="Times New Roman" w:hAnsi="Times New Roman"/>
              </w:rPr>
              <w:t>.</w:t>
            </w:r>
          </w:p>
        </w:tc>
        <w:tc>
          <w:tcPr>
            <w:tcW w:w="9637" w:type="dxa"/>
            <w:gridSpan w:val="10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</w:tr>
      <w:tr w:rsidR="00E65DB3" w:rsidRPr="00BD1E29" w:rsidTr="003433D4">
        <w:tc>
          <w:tcPr>
            <w:tcW w:w="961" w:type="dxa"/>
            <w:vMerge/>
          </w:tcPr>
          <w:p w:rsidR="00E65DB3" w:rsidRPr="001E096F" w:rsidRDefault="00E65DB3" w:rsidP="003433D4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1662" w:type="dxa"/>
            <w:gridSpan w:val="2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Первая</w:t>
            </w:r>
          </w:p>
        </w:tc>
        <w:tc>
          <w:tcPr>
            <w:tcW w:w="1913" w:type="dxa"/>
            <w:gridSpan w:val="2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Соответствие должности</w:t>
            </w:r>
          </w:p>
        </w:tc>
        <w:tc>
          <w:tcPr>
            <w:tcW w:w="1954" w:type="dxa"/>
            <w:gridSpan w:val="2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Вторая</w:t>
            </w:r>
          </w:p>
        </w:tc>
        <w:tc>
          <w:tcPr>
            <w:tcW w:w="2410" w:type="dxa"/>
            <w:gridSpan w:val="2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52222">
              <w:rPr>
                <w:rFonts w:ascii="Times New Roman" w:hAnsi="Times New Roman"/>
                <w:b/>
              </w:rPr>
              <w:t>б</w:t>
            </w:r>
            <w:proofErr w:type="gramEnd"/>
            <w:r w:rsidRPr="00452222">
              <w:rPr>
                <w:rFonts w:ascii="Times New Roman" w:hAnsi="Times New Roman"/>
                <w:b/>
              </w:rPr>
              <w:t>/к</w:t>
            </w:r>
          </w:p>
        </w:tc>
      </w:tr>
      <w:tr w:rsidR="00E65DB3" w:rsidRPr="000B106A" w:rsidTr="003433D4">
        <w:trPr>
          <w:trHeight w:val="839"/>
        </w:trPr>
        <w:tc>
          <w:tcPr>
            <w:tcW w:w="961" w:type="dxa"/>
            <w:vMerge/>
          </w:tcPr>
          <w:p w:rsidR="00E65DB3" w:rsidRPr="001E096F" w:rsidRDefault="00E65DB3" w:rsidP="003433D4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96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02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60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05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08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02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052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92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8" w:type="dxa"/>
          </w:tcPr>
          <w:p w:rsidR="00E65DB3" w:rsidRPr="00452222" w:rsidRDefault="00E65DB3" w:rsidP="003433D4">
            <w:pPr>
              <w:jc w:val="center"/>
              <w:rPr>
                <w:rFonts w:ascii="Times New Roman" w:hAnsi="Times New Roman"/>
                <w:b/>
              </w:rPr>
            </w:pPr>
            <w:r w:rsidRPr="00452222">
              <w:rPr>
                <w:rFonts w:ascii="Times New Roman" w:hAnsi="Times New Roman"/>
                <w:b/>
              </w:rPr>
              <w:t>%</w:t>
            </w:r>
          </w:p>
        </w:tc>
      </w:tr>
      <w:tr w:rsidR="00E65DB3" w:rsidRPr="00BD1E29" w:rsidTr="003433D4">
        <w:tc>
          <w:tcPr>
            <w:tcW w:w="961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27</w:t>
            </w:r>
          </w:p>
        </w:tc>
        <w:tc>
          <w:tcPr>
            <w:tcW w:w="902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10</w:t>
            </w:r>
          </w:p>
        </w:tc>
        <w:tc>
          <w:tcPr>
            <w:tcW w:w="796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37</w:t>
            </w:r>
          </w:p>
        </w:tc>
        <w:tc>
          <w:tcPr>
            <w:tcW w:w="902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4</w:t>
            </w:r>
          </w:p>
        </w:tc>
        <w:tc>
          <w:tcPr>
            <w:tcW w:w="1005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1</w:t>
            </w:r>
          </w:p>
        </w:tc>
        <w:tc>
          <w:tcPr>
            <w:tcW w:w="908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E65DB3" w:rsidRPr="001E096F" w:rsidRDefault="00E65DB3" w:rsidP="003433D4">
            <w:pPr>
              <w:jc w:val="center"/>
              <w:rPr>
                <w:rFonts w:ascii="Times New Roman" w:hAnsi="Times New Roman"/>
              </w:rPr>
            </w:pPr>
            <w:r w:rsidRPr="001E096F">
              <w:rPr>
                <w:rFonts w:ascii="Times New Roman" w:hAnsi="Times New Roman"/>
              </w:rPr>
              <w:t>55</w:t>
            </w:r>
          </w:p>
        </w:tc>
      </w:tr>
    </w:tbl>
    <w:p w:rsidR="00E65DB3" w:rsidRDefault="00E65DB3" w:rsidP="00E65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DB3" w:rsidRDefault="00E65DB3" w:rsidP="00E65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DB3" w:rsidRDefault="00E65DB3" w:rsidP="00E65DB3">
      <w:pPr>
        <w:spacing w:after="0" w:line="240" w:lineRule="auto"/>
        <w:ind w:left="5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3.3.Достижения</w:t>
      </w:r>
    </w:p>
    <w:p w:rsidR="00E65DB3" w:rsidRDefault="00E65DB3" w:rsidP="00E65DB3">
      <w:pPr>
        <w:spacing w:after="0" w:line="240" w:lineRule="auto"/>
        <w:ind w:left="59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206"/>
        <w:gridCol w:w="3177"/>
        <w:gridCol w:w="3341"/>
      </w:tblGrid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65DB3" w:rsidRPr="009739B6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Международный творческий конкурс «Осень славная пора»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участника</w:t>
            </w:r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Международная интернет – олимпиада «ФГОС дошкольного образования»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II степени</w:t>
            </w:r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детско-</w:t>
            </w:r>
            <w:r w:rsidRPr="009739B6">
              <w:rPr>
                <w:rFonts w:ascii="Times New Roman" w:hAnsi="Times New Roman"/>
              </w:rPr>
              <w:lastRenderedPageBreak/>
              <w:t>юношеский конкурс рисунка и прикладного творчества «Для мамы, для бабушки - 2016»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II степени</w:t>
            </w:r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tabs>
                <w:tab w:val="left" w:pos="4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конкурс «БЫЛА ВОЙНА. БЫЛА ПОБЕДА»</w:t>
            </w:r>
          </w:p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Номинация «Память поколений»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Диплом </w:t>
            </w:r>
            <w:proofErr w:type="spellStart"/>
            <w:proofErr w:type="gramStart"/>
            <w:r w:rsidRPr="009739B6">
              <w:rPr>
                <w:rFonts w:ascii="Times New Roman" w:hAnsi="Times New Roman"/>
              </w:rPr>
              <w:t>I</w:t>
            </w:r>
            <w:proofErr w:type="gramEnd"/>
            <w:r w:rsidRPr="009739B6">
              <w:rPr>
                <w:rFonts w:ascii="Times New Roman" w:hAnsi="Times New Roman"/>
              </w:rPr>
              <w:t>степени</w:t>
            </w:r>
            <w:proofErr w:type="spellEnd"/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творческий конкурс «Рисуем ладошками и пальчиками»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Диплом </w:t>
            </w:r>
            <w:proofErr w:type="spellStart"/>
            <w:proofErr w:type="gramStart"/>
            <w:r w:rsidRPr="009739B6">
              <w:rPr>
                <w:rFonts w:ascii="Times New Roman" w:hAnsi="Times New Roman"/>
              </w:rPr>
              <w:t>I</w:t>
            </w:r>
            <w:proofErr w:type="gramEnd"/>
            <w:r w:rsidRPr="009739B6">
              <w:rPr>
                <w:rFonts w:ascii="Times New Roman" w:hAnsi="Times New Roman"/>
              </w:rPr>
              <w:t>степени</w:t>
            </w:r>
            <w:proofErr w:type="spellEnd"/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творческий конкурс «Рисуем ладошками и пальчиками»</w:t>
            </w:r>
          </w:p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«Лучшая работа конкурса»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</w:t>
            </w:r>
          </w:p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1 место по региону, </w:t>
            </w:r>
          </w:p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 место по России</w:t>
            </w:r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Всероссийский творческий конкурс «Солнечный свет» Номинация </w:t>
            </w:r>
          </w:p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«Мой мастер – класс»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1 место</w:t>
            </w:r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конкурс «</w:t>
            </w:r>
            <w:proofErr w:type="spellStart"/>
            <w:r w:rsidRPr="009739B6">
              <w:rPr>
                <w:rFonts w:ascii="Times New Roman" w:hAnsi="Times New Roman"/>
              </w:rPr>
              <w:t>Вопросита</w:t>
            </w:r>
            <w:proofErr w:type="spellEnd"/>
            <w:r w:rsidRPr="009739B6">
              <w:rPr>
                <w:rFonts w:ascii="Times New Roman" w:hAnsi="Times New Roman"/>
              </w:rPr>
              <w:t xml:space="preserve">» </w:t>
            </w:r>
          </w:p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«</w:t>
            </w:r>
            <w:proofErr w:type="spellStart"/>
            <w:r w:rsidRPr="009739B6">
              <w:rPr>
                <w:rFonts w:ascii="Times New Roman" w:hAnsi="Times New Roman"/>
              </w:rPr>
              <w:t>Гендерное</w:t>
            </w:r>
            <w:proofErr w:type="spellEnd"/>
            <w:r w:rsidRPr="009739B6">
              <w:rPr>
                <w:rFonts w:ascii="Times New Roman" w:hAnsi="Times New Roman"/>
              </w:rPr>
              <w:t xml:space="preserve"> воспитание дошкольников по ФГОС </w:t>
            </w:r>
            <w:proofErr w:type="gramStart"/>
            <w:r w:rsidRPr="009739B6">
              <w:rPr>
                <w:rFonts w:ascii="Times New Roman" w:hAnsi="Times New Roman"/>
              </w:rPr>
              <w:t>ДО</w:t>
            </w:r>
            <w:proofErr w:type="gramEnd"/>
            <w:r w:rsidRPr="009739B6">
              <w:rPr>
                <w:rFonts w:ascii="Times New Roman" w:hAnsi="Times New Roman"/>
              </w:rPr>
              <w:t>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Диплом </w:t>
            </w:r>
          </w:p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Победитель 1 место</w:t>
            </w:r>
          </w:p>
        </w:tc>
      </w:tr>
      <w:tr w:rsidR="00E65DB3" w:rsidRPr="009739B6" w:rsidTr="003433D4">
        <w:tc>
          <w:tcPr>
            <w:tcW w:w="817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Конкурс « К здоровой семье через детский сад»</w:t>
            </w:r>
          </w:p>
        </w:tc>
        <w:tc>
          <w:tcPr>
            <w:tcW w:w="4395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5069" w:type="dxa"/>
          </w:tcPr>
          <w:p w:rsidR="00E65DB3" w:rsidRPr="009739B6" w:rsidRDefault="00E65DB3" w:rsidP="003433D4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участника</w:t>
            </w:r>
          </w:p>
        </w:tc>
      </w:tr>
    </w:tbl>
    <w:p w:rsidR="00E65DB3" w:rsidRDefault="00E65DB3" w:rsidP="00E65DB3">
      <w:pPr>
        <w:tabs>
          <w:tab w:val="left" w:pos="360"/>
        </w:tabs>
        <w:spacing w:after="0"/>
        <w:ind w:right="-55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65DB3" w:rsidRPr="001E3992" w:rsidRDefault="00E65DB3" w:rsidP="00E65DB3">
      <w:pPr>
        <w:tabs>
          <w:tab w:val="left" w:pos="360"/>
        </w:tabs>
        <w:spacing w:after="0"/>
        <w:ind w:right="-550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E65DB3" w:rsidRPr="00B13B5A" w:rsidRDefault="00E65DB3" w:rsidP="00E65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DB3" w:rsidRPr="00B13B5A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65DB3" w:rsidRPr="00B13B5A" w:rsidSect="003433D4">
          <w:pgSz w:w="11906" w:h="16838"/>
          <w:pgMar w:top="568" w:right="849" w:bottom="851" w:left="851" w:header="720" w:footer="720" w:gutter="0"/>
          <w:cols w:space="720" w:equalWidth="0">
            <w:col w:w="10206"/>
          </w:cols>
          <w:noEndnote/>
        </w:sectPr>
      </w:pPr>
    </w:p>
    <w:p w:rsidR="00E65DB3" w:rsidRDefault="00E65DB3" w:rsidP="00E65DB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9739B6">
        <w:rPr>
          <w:rFonts w:ascii="Times New Roman" w:hAnsi="Times New Roman"/>
          <w:b/>
          <w:sz w:val="28"/>
          <w:szCs w:val="28"/>
        </w:rPr>
        <w:t>Материальная база</w:t>
      </w:r>
    </w:p>
    <w:p w:rsidR="00E65DB3" w:rsidRPr="009739B6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E65DB3" w:rsidRDefault="00E65DB3" w:rsidP="00E65DB3">
      <w:pPr>
        <w:pStyle w:val="a4"/>
        <w:ind w:left="0" w:firstLine="709"/>
        <w:jc w:val="both"/>
        <w:rPr>
          <w:b/>
          <w:sz w:val="28"/>
          <w:szCs w:val="28"/>
          <w:lang w:val="ru-RU"/>
        </w:rPr>
      </w:pPr>
      <w:r w:rsidRPr="00B25B4F">
        <w:rPr>
          <w:b/>
          <w:sz w:val="28"/>
          <w:szCs w:val="28"/>
          <w:lang w:val="ru-RU"/>
        </w:rPr>
        <w:t>4.1. Материальная база</w:t>
      </w:r>
    </w:p>
    <w:p w:rsidR="00E65DB3" w:rsidRPr="00B25B4F" w:rsidRDefault="00E65DB3" w:rsidP="00E65DB3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В учреждении создана необходимая среда для осуществления образовательного и</w:t>
      </w:r>
      <w:r>
        <w:rPr>
          <w:b/>
          <w:sz w:val="28"/>
          <w:szCs w:val="28"/>
          <w:lang w:val="ru-RU"/>
        </w:rPr>
        <w:t xml:space="preserve"> </w:t>
      </w:r>
      <w:r w:rsidRPr="00B25B4F">
        <w:rPr>
          <w:sz w:val="28"/>
          <w:szCs w:val="28"/>
          <w:lang w:val="ru-RU"/>
        </w:rPr>
        <w:t>оздоровительного процесса.</w:t>
      </w:r>
    </w:p>
    <w:p w:rsidR="00E65DB3" w:rsidRPr="00B25B4F" w:rsidRDefault="00E65DB3" w:rsidP="00E65DB3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Имеются следующие помещения и территории: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групповые комнаты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физкультурный зал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музыкальный зал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медицинский блок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пищеблок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кабинет педагога</w:t>
      </w:r>
      <w:r>
        <w:rPr>
          <w:sz w:val="28"/>
          <w:szCs w:val="28"/>
          <w:lang w:val="ru-RU"/>
        </w:rPr>
        <w:t xml:space="preserve"> </w:t>
      </w:r>
      <w:r w:rsidRPr="00B25B4F">
        <w:rPr>
          <w:sz w:val="28"/>
          <w:szCs w:val="28"/>
          <w:lang w:val="ru-RU"/>
        </w:rPr>
        <w:t>- психолога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кабинет учителя</w:t>
      </w:r>
      <w:r>
        <w:rPr>
          <w:sz w:val="28"/>
          <w:szCs w:val="28"/>
          <w:lang w:val="ru-RU"/>
        </w:rPr>
        <w:t xml:space="preserve"> </w:t>
      </w:r>
      <w:r w:rsidRPr="00B25B4F">
        <w:rPr>
          <w:sz w:val="28"/>
          <w:szCs w:val="28"/>
          <w:lang w:val="ru-RU"/>
        </w:rPr>
        <w:t>- логопед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proofErr w:type="gramStart"/>
      <w:r w:rsidRPr="00B25B4F">
        <w:rPr>
          <w:sz w:val="28"/>
          <w:szCs w:val="28"/>
          <w:lang w:val="ru-RU"/>
        </w:rPr>
        <w:t>ИЗО</w:t>
      </w:r>
      <w:proofErr w:type="gramEnd"/>
      <w:r w:rsidRPr="00B25B4F">
        <w:rPr>
          <w:sz w:val="28"/>
          <w:szCs w:val="28"/>
          <w:lang w:val="ru-RU"/>
        </w:rPr>
        <w:t xml:space="preserve"> студия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кабинет ЗСТ</w:t>
      </w:r>
    </w:p>
    <w:p w:rsidR="00E65DB3" w:rsidRPr="00B25B4F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прогулочные площадки</w:t>
      </w:r>
    </w:p>
    <w:p w:rsidR="00E65DB3" w:rsidRDefault="00E65DB3" w:rsidP="00E65DB3">
      <w:pPr>
        <w:pStyle w:val="a4"/>
        <w:numPr>
          <w:ilvl w:val="0"/>
          <w:numId w:val="8"/>
        </w:numPr>
        <w:ind w:left="0" w:firstLine="0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физкультурная площадка</w:t>
      </w:r>
      <w:r>
        <w:rPr>
          <w:sz w:val="28"/>
          <w:szCs w:val="28"/>
          <w:lang w:val="ru-RU"/>
        </w:rPr>
        <w:t xml:space="preserve"> (стадион)</w:t>
      </w:r>
      <w:r w:rsidRPr="00B25B4F">
        <w:rPr>
          <w:sz w:val="28"/>
          <w:szCs w:val="28"/>
          <w:lang w:val="ru-RU"/>
        </w:rPr>
        <w:t>.</w:t>
      </w:r>
    </w:p>
    <w:p w:rsidR="00E65DB3" w:rsidRPr="00B25B4F" w:rsidRDefault="00E65DB3" w:rsidP="00E65DB3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B25B4F">
        <w:rPr>
          <w:sz w:val="28"/>
          <w:szCs w:val="28"/>
          <w:lang w:val="ru-RU"/>
        </w:rPr>
        <w:t>В учреждении есть методический кабинет, в котором собраны дидактические игры и пособия, материалы для консультаций, библиотека с учебно-методической и периодической литературой.</w:t>
      </w:r>
    </w:p>
    <w:p w:rsidR="00E65DB3" w:rsidRPr="00B64C56" w:rsidRDefault="00E65DB3" w:rsidP="00E65DB3">
      <w:pPr>
        <w:pStyle w:val="a4"/>
        <w:ind w:left="0" w:firstLine="0"/>
        <w:jc w:val="both"/>
        <w:rPr>
          <w:b/>
          <w:color w:val="7030A0"/>
          <w:sz w:val="28"/>
          <w:szCs w:val="28"/>
          <w:lang w:val="ru-RU"/>
        </w:rPr>
      </w:pPr>
      <w:r w:rsidRPr="00B64C56">
        <w:rPr>
          <w:b/>
          <w:sz w:val="28"/>
          <w:szCs w:val="28"/>
          <w:lang w:val="ru-RU"/>
        </w:rPr>
        <w:t>4.2</w:t>
      </w:r>
      <w:r w:rsidRPr="00B64C56">
        <w:rPr>
          <w:b/>
          <w:color w:val="7030A0"/>
          <w:sz w:val="28"/>
          <w:szCs w:val="28"/>
          <w:lang w:val="ru-RU"/>
        </w:rPr>
        <w:t>.</w:t>
      </w:r>
      <w:r w:rsidRPr="00B64C56">
        <w:rPr>
          <w:b/>
          <w:sz w:val="28"/>
          <w:szCs w:val="28"/>
          <w:lang w:val="ru-RU"/>
        </w:rPr>
        <w:t>Специальные помещения для организации образования и укрепления</w:t>
      </w:r>
      <w:r w:rsidRPr="00B64C56">
        <w:rPr>
          <w:b/>
          <w:sz w:val="28"/>
          <w:szCs w:val="28"/>
        </w:rPr>
        <w:t>   </w:t>
      </w:r>
      <w:r w:rsidRPr="00B64C56">
        <w:rPr>
          <w:b/>
          <w:sz w:val="28"/>
          <w:szCs w:val="28"/>
          <w:lang w:val="ru-RU"/>
        </w:rPr>
        <w:t xml:space="preserve"> </w:t>
      </w:r>
      <w:r w:rsidRPr="00B64C56">
        <w:rPr>
          <w:b/>
          <w:sz w:val="28"/>
          <w:szCs w:val="28"/>
        </w:rPr>
        <w:t> </w:t>
      </w:r>
    </w:p>
    <w:p w:rsidR="00E65DB3" w:rsidRDefault="00E65DB3" w:rsidP="00E65DB3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B64C56">
        <w:rPr>
          <w:color w:val="7030A0"/>
          <w:sz w:val="28"/>
          <w:szCs w:val="28"/>
          <w:lang w:val="ru-RU"/>
        </w:rPr>
        <w:t>Медицинский блок</w:t>
      </w:r>
      <w:r w:rsidRPr="000E2D95">
        <w:rPr>
          <w:sz w:val="28"/>
          <w:szCs w:val="28"/>
          <w:lang w:val="ru-RU"/>
        </w:rPr>
        <w:t xml:space="preserve"> учреждения включает в себя: кабинет врача, процедурный кабинет, </w:t>
      </w:r>
      <w:r w:rsidRPr="000E2D95">
        <w:rPr>
          <w:sz w:val="28"/>
          <w:szCs w:val="28"/>
          <w:lang w:val="ru-RU"/>
        </w:rPr>
        <w:lastRenderedPageBreak/>
        <w:t xml:space="preserve">изолятор, кабинет технического обслуживания, которые укомплектованы в соответствии с требованиями </w:t>
      </w:r>
      <w:proofErr w:type="spellStart"/>
      <w:r w:rsidRPr="000E2D95"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. </w:t>
      </w:r>
      <w:r w:rsidRPr="009C22A3">
        <w:rPr>
          <w:sz w:val="24"/>
          <w:szCs w:val="24"/>
          <w:lang w:val="ru-RU"/>
        </w:rPr>
        <w:t xml:space="preserve">2.4.1.3049-13 </w:t>
      </w:r>
      <w:r w:rsidRPr="009C22A3">
        <w:rPr>
          <w:sz w:val="28"/>
          <w:szCs w:val="28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2013г. № 28564);</w:t>
      </w:r>
    </w:p>
    <w:p w:rsidR="00E65DB3" w:rsidRPr="000E2D95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B64C56">
        <w:rPr>
          <w:rFonts w:ascii="Times New Roman" w:hAnsi="Times New Roman" w:cs="Aharoni"/>
          <w:color w:val="7030A0"/>
          <w:sz w:val="28"/>
          <w:szCs w:val="28"/>
        </w:rPr>
        <w:t>Логопедический</w:t>
      </w:r>
      <w:r w:rsidRPr="00B64C56">
        <w:rPr>
          <w:rFonts w:ascii="Algerian" w:hAnsi="Algerian" w:cs="Aharoni"/>
          <w:color w:val="7030A0"/>
          <w:sz w:val="28"/>
          <w:szCs w:val="28"/>
        </w:rPr>
        <w:t xml:space="preserve"> </w:t>
      </w:r>
      <w:r w:rsidRPr="00B64C56">
        <w:rPr>
          <w:rFonts w:ascii="Times New Roman" w:hAnsi="Times New Roman" w:cs="Aharoni"/>
          <w:color w:val="7030A0"/>
          <w:sz w:val="28"/>
          <w:szCs w:val="28"/>
        </w:rPr>
        <w:t>кабинет</w:t>
      </w:r>
      <w:r w:rsidRPr="000E2D95">
        <w:rPr>
          <w:rFonts w:ascii="Times New Roman" w:hAnsi="Times New Roman"/>
          <w:sz w:val="28"/>
          <w:szCs w:val="28"/>
        </w:rPr>
        <w:t>, оснащенный необход</w:t>
      </w:r>
      <w:r>
        <w:rPr>
          <w:rFonts w:ascii="Times New Roman" w:hAnsi="Times New Roman"/>
          <w:sz w:val="28"/>
          <w:szCs w:val="28"/>
        </w:rPr>
        <w:t xml:space="preserve">имым оборудованием, инвентарем, </w:t>
      </w:r>
      <w:r w:rsidRPr="000E2D95">
        <w:rPr>
          <w:rFonts w:ascii="Times New Roman" w:hAnsi="Times New Roman"/>
          <w:sz w:val="28"/>
          <w:szCs w:val="28"/>
        </w:rPr>
        <w:t xml:space="preserve">методическим материалом. 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56">
        <w:rPr>
          <w:rFonts w:ascii="Times New Roman" w:hAnsi="Times New Roman"/>
          <w:color w:val="7030A0"/>
          <w:sz w:val="28"/>
          <w:szCs w:val="28"/>
        </w:rPr>
        <w:t>Кабинет ЗСТ</w:t>
      </w:r>
      <w:r w:rsidRPr="000E2D95">
        <w:rPr>
          <w:rFonts w:ascii="Times New Roman" w:hAnsi="Times New Roman"/>
          <w:sz w:val="28"/>
          <w:szCs w:val="28"/>
        </w:rPr>
        <w:t xml:space="preserve"> – в нем сосредоточена учебно-методическая и оздоровительная база для привития навыков здорового образа жизни: сухой бассейн, массажные мячи, </w:t>
      </w:r>
      <w:proofErr w:type="spellStart"/>
      <w:r w:rsidRPr="000E2D95">
        <w:rPr>
          <w:rFonts w:ascii="Times New Roman" w:hAnsi="Times New Roman"/>
          <w:sz w:val="28"/>
          <w:szCs w:val="28"/>
        </w:rPr>
        <w:t>массажеры</w:t>
      </w:r>
      <w:proofErr w:type="spellEnd"/>
      <w:r w:rsidRPr="000E2D95">
        <w:rPr>
          <w:rFonts w:ascii="Times New Roman" w:hAnsi="Times New Roman"/>
          <w:sz w:val="28"/>
          <w:szCs w:val="28"/>
        </w:rPr>
        <w:t xml:space="preserve">, дорожки здоровья, серия плакатов: </w:t>
      </w:r>
      <w:proofErr w:type="gramStart"/>
      <w:r w:rsidRPr="000E2D95">
        <w:rPr>
          <w:rFonts w:ascii="Times New Roman" w:hAnsi="Times New Roman"/>
          <w:sz w:val="28"/>
          <w:szCs w:val="28"/>
        </w:rPr>
        <w:t>«Строение тела человека», «Кожа, мышцы, скелет, мозг», «Хорошие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D95">
        <w:rPr>
          <w:rFonts w:ascii="Times New Roman" w:hAnsi="Times New Roman"/>
          <w:sz w:val="28"/>
          <w:szCs w:val="28"/>
        </w:rPr>
        <w:t xml:space="preserve">манеры», «Безопасность, один дома», «Внимание </w:t>
      </w:r>
      <w:r>
        <w:rPr>
          <w:rFonts w:ascii="Times New Roman" w:hAnsi="Times New Roman"/>
          <w:sz w:val="28"/>
          <w:szCs w:val="28"/>
        </w:rPr>
        <w:t>дорога», собрана коллекция из 53</w:t>
      </w:r>
      <w:r w:rsidRPr="000E2D95">
        <w:rPr>
          <w:rFonts w:ascii="Times New Roman" w:hAnsi="Times New Roman"/>
          <w:sz w:val="28"/>
          <w:szCs w:val="28"/>
        </w:rPr>
        <w:t xml:space="preserve"> книг «Как устроено тело человека, как действует, как о нем заботиться» с макетами фигур</w:t>
      </w:r>
      <w:r>
        <w:rPr>
          <w:rFonts w:ascii="Times New Roman" w:hAnsi="Times New Roman"/>
          <w:sz w:val="28"/>
          <w:szCs w:val="28"/>
        </w:rPr>
        <w:t xml:space="preserve">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Используя выше </w:t>
      </w:r>
      <w:r w:rsidRPr="000E2D95">
        <w:rPr>
          <w:rFonts w:ascii="Times New Roman" w:hAnsi="Times New Roman"/>
          <w:sz w:val="28"/>
          <w:szCs w:val="28"/>
        </w:rPr>
        <w:t xml:space="preserve">перечисленное оборудование, воспитатель по </w:t>
      </w:r>
      <w:proofErr w:type="spellStart"/>
      <w:r w:rsidRPr="000E2D95">
        <w:rPr>
          <w:rFonts w:ascii="Times New Roman" w:hAnsi="Times New Roman"/>
          <w:sz w:val="28"/>
          <w:szCs w:val="28"/>
        </w:rPr>
        <w:t>здоровьесберегющим</w:t>
      </w:r>
      <w:proofErr w:type="spellEnd"/>
      <w:r w:rsidRPr="000E2D95">
        <w:rPr>
          <w:rFonts w:ascii="Times New Roman" w:hAnsi="Times New Roman"/>
          <w:sz w:val="28"/>
          <w:szCs w:val="28"/>
        </w:rPr>
        <w:t xml:space="preserve"> технологиям проводит запланированные педагогические мероприятия, тематические недели по безопасности. </w:t>
      </w:r>
    </w:p>
    <w:p w:rsidR="00E65DB3" w:rsidRPr="000E2D95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D95">
        <w:rPr>
          <w:rFonts w:ascii="Times New Roman" w:hAnsi="Times New Roman"/>
          <w:sz w:val="28"/>
          <w:szCs w:val="28"/>
        </w:rPr>
        <w:t>Отдельным блоком выделяются мероприятия, направленные на профилактику детского дорожно-транспортного травматизма. Этот блок внесен в совместную деятельность педагога с детьми и интегрирован в разные режимные моменты. С целью формирования у детей безопасного поведения в детском саду проходят тренировочные эвакуации на случай возникновения пожара.</w:t>
      </w:r>
    </w:p>
    <w:p w:rsidR="00E65DB3" w:rsidRPr="000E2D95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Физкультурный </w:t>
      </w:r>
      <w:r w:rsidRPr="00B64C56">
        <w:rPr>
          <w:rFonts w:ascii="Times New Roman" w:hAnsi="Times New Roman"/>
          <w:color w:val="7030A0"/>
          <w:sz w:val="28"/>
          <w:szCs w:val="28"/>
        </w:rPr>
        <w:t xml:space="preserve"> зал</w:t>
      </w:r>
      <w:r w:rsidRPr="000E2D95">
        <w:rPr>
          <w:rFonts w:ascii="Times New Roman" w:hAnsi="Times New Roman"/>
          <w:sz w:val="28"/>
          <w:szCs w:val="28"/>
        </w:rPr>
        <w:t>, в котором имеется различное спортивное оборудование: гимнастические стенки, разновысотные бумы и скамейки, дуги, мягкие модули</w:t>
      </w:r>
      <w:r>
        <w:rPr>
          <w:rFonts w:ascii="Times New Roman" w:hAnsi="Times New Roman"/>
          <w:sz w:val="28"/>
          <w:szCs w:val="28"/>
        </w:rPr>
        <w:t>, спортивный инвентарь,</w:t>
      </w:r>
      <w:r w:rsidRPr="000E2D95">
        <w:rPr>
          <w:rFonts w:ascii="Times New Roman" w:hAnsi="Times New Roman"/>
          <w:sz w:val="28"/>
          <w:szCs w:val="28"/>
        </w:rPr>
        <w:t xml:space="preserve"> мячи - прыгуны.</w:t>
      </w:r>
    </w:p>
    <w:p w:rsidR="00E65DB3" w:rsidRPr="000E2D95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дошкольного у</w:t>
      </w:r>
      <w:r w:rsidRPr="000E2D95">
        <w:rPr>
          <w:rFonts w:ascii="Times New Roman" w:hAnsi="Times New Roman"/>
          <w:sz w:val="28"/>
          <w:szCs w:val="28"/>
        </w:rPr>
        <w:t>чреждения также созданы условия для двигательной активности детей:</w:t>
      </w:r>
    </w:p>
    <w:p w:rsidR="00E65DB3" w:rsidRPr="00A24CA9" w:rsidRDefault="00E65DB3" w:rsidP="00E65DB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24CA9">
        <w:rPr>
          <w:rFonts w:ascii="Times New Roman" w:hAnsi="Times New Roman"/>
          <w:sz w:val="28"/>
          <w:szCs w:val="28"/>
        </w:rPr>
        <w:t xml:space="preserve">мини футбольное поле; </w:t>
      </w:r>
    </w:p>
    <w:p w:rsidR="00E65DB3" w:rsidRPr="00A24CA9" w:rsidRDefault="00E65DB3" w:rsidP="00E65DB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4CA9">
        <w:rPr>
          <w:rFonts w:ascii="Times New Roman" w:hAnsi="Times New Roman"/>
          <w:sz w:val="28"/>
          <w:szCs w:val="28"/>
        </w:rPr>
        <w:t xml:space="preserve">тадион; </w:t>
      </w:r>
    </w:p>
    <w:p w:rsidR="00E65DB3" w:rsidRDefault="00E65DB3" w:rsidP="00E65DB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прогулочные площадки, </w:t>
      </w:r>
      <w:r w:rsidRPr="000E2D95">
        <w:rPr>
          <w:rFonts w:ascii="Times New Roman" w:hAnsi="Times New Roman"/>
          <w:sz w:val="28"/>
          <w:szCs w:val="28"/>
        </w:rPr>
        <w:t>оборудованные спортивным</w:t>
      </w:r>
      <w:r>
        <w:rPr>
          <w:rFonts w:ascii="Times New Roman" w:hAnsi="Times New Roman"/>
          <w:sz w:val="28"/>
          <w:szCs w:val="28"/>
        </w:rPr>
        <w:t xml:space="preserve"> оборудованием.</w:t>
      </w:r>
    </w:p>
    <w:p w:rsidR="00E65DB3" w:rsidRDefault="00E65DB3" w:rsidP="00E65DB3">
      <w:pPr>
        <w:widowControl w:val="0"/>
        <w:tabs>
          <w:tab w:val="left" w:pos="8222"/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9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3992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E65DB3" w:rsidRPr="001E3992" w:rsidRDefault="00E65DB3" w:rsidP="00E65DB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9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выход в сеть</w:t>
      </w:r>
      <w:r w:rsidRPr="001E3992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1E3992" w:rsidRDefault="00E65DB3" w:rsidP="00E65DB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92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992">
        <w:rPr>
          <w:rFonts w:ascii="Times New Roman" w:hAnsi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 xml:space="preserve"> ДОУ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65DB3" w:rsidRPr="001E3992" w:rsidRDefault="00E65DB3" w:rsidP="00E65DB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92"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z w:val="28"/>
          <w:szCs w:val="28"/>
        </w:rPr>
        <w:t>ичие  официального сайта ДОУ;</w:t>
      </w:r>
    </w:p>
    <w:p w:rsidR="00E65DB3" w:rsidRPr="001E3992" w:rsidRDefault="00E65DB3" w:rsidP="00E65DB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92">
        <w:rPr>
          <w:rFonts w:ascii="Times New Roman" w:hAnsi="Times New Roman"/>
          <w:sz w:val="28"/>
          <w:szCs w:val="28"/>
        </w:rPr>
        <w:t>Наличие методического кабинета в ДОУ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1E3992" w:rsidRDefault="00E65DB3" w:rsidP="00E65DB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92">
        <w:rPr>
          <w:rFonts w:ascii="Times New Roman" w:hAnsi="Times New Roman"/>
          <w:sz w:val="28"/>
          <w:szCs w:val="28"/>
        </w:rPr>
        <w:t>Наличие методической литературы по реализуемым образовательным программам</w:t>
      </w:r>
      <w:r>
        <w:rPr>
          <w:rFonts w:ascii="Times New Roman" w:hAnsi="Times New Roman"/>
          <w:sz w:val="28"/>
          <w:szCs w:val="28"/>
        </w:rPr>
        <w:t>;</w:t>
      </w:r>
    </w:p>
    <w:p w:rsidR="00E65DB3" w:rsidRPr="001E3992" w:rsidRDefault="00E65DB3" w:rsidP="00E65DB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92">
        <w:rPr>
          <w:rFonts w:ascii="Times New Roman" w:hAnsi="Times New Roman"/>
          <w:sz w:val="28"/>
          <w:szCs w:val="28"/>
        </w:rPr>
        <w:t xml:space="preserve">Наличие литературы по развитию и образованию детей дошкольного </w:t>
      </w:r>
      <w:r>
        <w:rPr>
          <w:rFonts w:ascii="Times New Roman" w:hAnsi="Times New Roman"/>
          <w:sz w:val="28"/>
          <w:szCs w:val="28"/>
        </w:rPr>
        <w:t>возраста;</w:t>
      </w:r>
    </w:p>
    <w:p w:rsidR="0074787A" w:rsidRDefault="0074787A" w:rsidP="00E65DB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65DB3" w:rsidRPr="00017CB3" w:rsidRDefault="004F6851" w:rsidP="00E65DB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-251658752" from="16.9pt,-41.5pt" to="409.85pt,-41.5pt" o:allowincell="f" strokecolor="#f0f0f0" strokeweight=".72pt"/>
        </w:pict>
      </w:r>
      <w:r w:rsidR="00E65DB3">
        <w:rPr>
          <w:rFonts w:ascii="Times New Roman" w:hAnsi="Times New Roman"/>
          <w:b/>
          <w:bCs/>
          <w:iCs/>
          <w:sz w:val="28"/>
          <w:szCs w:val="28"/>
        </w:rPr>
        <w:t>6.Финансовые ресурсы</w:t>
      </w:r>
    </w:p>
    <w:p w:rsidR="00E65DB3" w:rsidRPr="001E3992" w:rsidRDefault="00E65DB3" w:rsidP="00E65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3992">
        <w:rPr>
          <w:rFonts w:ascii="Times New Roman" w:hAnsi="Times New Roman"/>
          <w:b/>
          <w:sz w:val="28"/>
          <w:szCs w:val="28"/>
        </w:rPr>
        <w:t xml:space="preserve">6.1.Информация о расходовании бюджетных средств и внебюджетных средств. </w:t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6A9">
        <w:rPr>
          <w:rFonts w:ascii="Times New Roman" w:hAnsi="Times New Roman"/>
          <w:sz w:val="28"/>
          <w:szCs w:val="28"/>
        </w:rPr>
        <w:t>МБДОУ ЦРР - д/ с № 56 функционирует за счет средств муниципального бюджета.</w:t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DB3" w:rsidRPr="001E3992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992">
        <w:rPr>
          <w:rFonts w:ascii="Times New Roman" w:hAnsi="Times New Roman"/>
          <w:b/>
          <w:sz w:val="28"/>
          <w:szCs w:val="28"/>
        </w:rPr>
        <w:t>6.2. Хозяйственная деятельность в ДОУ</w:t>
      </w:r>
    </w:p>
    <w:p w:rsidR="00E65DB3" w:rsidRPr="001556A9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2016 -2017</w:t>
      </w:r>
      <w:r w:rsidRPr="001556A9">
        <w:rPr>
          <w:rFonts w:ascii="Times New Roman" w:hAnsi="Times New Roman"/>
          <w:sz w:val="28"/>
          <w:szCs w:val="28"/>
        </w:rPr>
        <w:t xml:space="preserve"> учебном году в детском саду проведены 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1556A9">
        <w:rPr>
          <w:rFonts w:ascii="Times New Roman" w:hAnsi="Times New Roman"/>
          <w:sz w:val="28"/>
          <w:szCs w:val="28"/>
        </w:rPr>
        <w:t xml:space="preserve"> работы: </w:t>
      </w:r>
    </w:p>
    <w:p w:rsidR="00E65DB3" w:rsidRPr="001556A9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6A9">
        <w:rPr>
          <w:rFonts w:ascii="Times New Roman" w:hAnsi="Times New Roman"/>
          <w:sz w:val="28"/>
          <w:szCs w:val="28"/>
        </w:rPr>
        <w:t xml:space="preserve"> - косметический ремонт групп. 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6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замена центральных </w:t>
      </w:r>
      <w:r w:rsidRPr="001556A9">
        <w:rPr>
          <w:rFonts w:ascii="Times New Roman" w:hAnsi="Times New Roman"/>
          <w:sz w:val="28"/>
          <w:szCs w:val="28"/>
        </w:rPr>
        <w:t xml:space="preserve"> ворот с</w:t>
      </w:r>
      <w:r>
        <w:rPr>
          <w:rFonts w:ascii="Times New Roman" w:hAnsi="Times New Roman"/>
          <w:sz w:val="28"/>
          <w:szCs w:val="28"/>
        </w:rPr>
        <w:t xml:space="preserve"> установкой </w:t>
      </w:r>
      <w:proofErr w:type="spellStart"/>
      <w:r>
        <w:rPr>
          <w:rFonts w:ascii="Times New Roman" w:hAnsi="Times New Roman"/>
          <w:sz w:val="28"/>
          <w:szCs w:val="28"/>
        </w:rPr>
        <w:t>домофона</w:t>
      </w:r>
      <w:proofErr w:type="spellEnd"/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501">
        <w:rPr>
          <w:rFonts w:ascii="Times New Roman" w:hAnsi="Times New Roman"/>
          <w:b/>
          <w:sz w:val="28"/>
          <w:szCs w:val="28"/>
        </w:rPr>
        <w:lastRenderedPageBreak/>
        <w:t>7. Организация питания</w:t>
      </w:r>
    </w:p>
    <w:p w:rsidR="00E65DB3" w:rsidRPr="005D343B" w:rsidRDefault="00E65DB3" w:rsidP="007478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ЦРР – д/с №56 города Ставрополя</w:t>
      </w:r>
      <w:r w:rsidR="0074787A">
        <w:rPr>
          <w:rFonts w:ascii="Times New Roman" w:hAnsi="Times New Roman"/>
          <w:bCs/>
          <w:sz w:val="28"/>
          <w:szCs w:val="28"/>
        </w:rPr>
        <w:t xml:space="preserve"> работает по</w:t>
      </w:r>
      <w:r w:rsidR="0074787A" w:rsidRPr="005D343B">
        <w:rPr>
          <w:rFonts w:ascii="Times New Roman" w:hAnsi="Times New Roman"/>
          <w:bCs/>
          <w:sz w:val="28"/>
          <w:szCs w:val="28"/>
        </w:rPr>
        <w:t xml:space="preserve"> </w:t>
      </w:r>
      <w:r w:rsidR="0074787A">
        <w:rPr>
          <w:rFonts w:ascii="Times New Roman" w:hAnsi="Times New Roman"/>
          <w:bCs/>
          <w:sz w:val="28"/>
          <w:szCs w:val="28"/>
        </w:rPr>
        <w:t xml:space="preserve"> десятидневному меню для детей дошкольного возраста с 12 – </w:t>
      </w:r>
      <w:proofErr w:type="spellStart"/>
      <w:r w:rsidR="0074787A">
        <w:rPr>
          <w:rFonts w:ascii="Times New Roman" w:hAnsi="Times New Roman"/>
          <w:bCs/>
          <w:sz w:val="28"/>
          <w:szCs w:val="28"/>
        </w:rPr>
        <w:t>ти</w:t>
      </w:r>
      <w:proofErr w:type="spellEnd"/>
      <w:r w:rsidR="0074787A">
        <w:rPr>
          <w:rFonts w:ascii="Times New Roman" w:hAnsi="Times New Roman"/>
          <w:bCs/>
          <w:sz w:val="28"/>
          <w:szCs w:val="28"/>
        </w:rPr>
        <w:t xml:space="preserve"> часовым пребыванием.</w:t>
      </w:r>
      <w:r w:rsidR="0074787A" w:rsidRPr="005D343B">
        <w:rPr>
          <w:rFonts w:ascii="Times New Roman" w:hAnsi="Times New Roman"/>
          <w:bCs/>
          <w:sz w:val="28"/>
          <w:szCs w:val="28"/>
        </w:rPr>
        <w:t xml:space="preserve"> </w:t>
      </w:r>
      <w:r w:rsidRPr="005D343B">
        <w:rPr>
          <w:rFonts w:ascii="Times New Roman" w:hAnsi="Times New Roman"/>
          <w:bCs/>
          <w:sz w:val="28"/>
          <w:szCs w:val="28"/>
        </w:rPr>
        <w:t xml:space="preserve"> </w:t>
      </w:r>
    </w:p>
    <w:p w:rsidR="00E65DB3" w:rsidRPr="00717501" w:rsidRDefault="00E65DB3" w:rsidP="00E65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501">
        <w:rPr>
          <w:rFonts w:ascii="Times New Roman" w:hAnsi="Times New Roman"/>
          <w:bCs/>
          <w:sz w:val="28"/>
          <w:szCs w:val="28"/>
        </w:rPr>
        <w:t xml:space="preserve">Пищеблок оснащен необходимым современным техническим оборудованием: холодильники, плиты, электрокипятильник, овощечистка, овощерезка, мясорубка, электропривод и т.д. В группах соблюдается питьевой режим. </w:t>
      </w:r>
    </w:p>
    <w:p w:rsidR="00E65DB3" w:rsidRPr="00717501" w:rsidRDefault="00E65DB3" w:rsidP="00E65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501">
        <w:rPr>
          <w:rFonts w:ascii="Times New Roman" w:hAnsi="Times New Roman"/>
          <w:bCs/>
          <w:sz w:val="28"/>
          <w:szCs w:val="28"/>
        </w:rPr>
        <w:tab/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МБДОУ ЦРР – д/с №56</w:t>
      </w:r>
      <w:r w:rsidRPr="00717501">
        <w:rPr>
          <w:rFonts w:ascii="Times New Roman" w:hAnsi="Times New Roman"/>
          <w:bCs/>
          <w:sz w:val="28"/>
          <w:szCs w:val="28"/>
        </w:rPr>
        <w:t xml:space="preserve"> четырехразовое питание: завтрак, </w:t>
      </w:r>
      <w:proofErr w:type="spellStart"/>
      <w:r w:rsidRPr="00717501">
        <w:rPr>
          <w:rFonts w:ascii="Times New Roman" w:hAnsi="Times New Roman"/>
          <w:bCs/>
          <w:sz w:val="28"/>
          <w:szCs w:val="28"/>
        </w:rPr>
        <w:t>II-й</w:t>
      </w:r>
      <w:proofErr w:type="spellEnd"/>
      <w:r w:rsidRPr="00717501">
        <w:rPr>
          <w:rFonts w:ascii="Times New Roman" w:hAnsi="Times New Roman"/>
          <w:bCs/>
          <w:sz w:val="28"/>
          <w:szCs w:val="28"/>
        </w:rPr>
        <w:t xml:space="preserve"> завтрак, обед, полдник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DB3" w:rsidRPr="005D343B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Организация безопасности</w:t>
      </w:r>
    </w:p>
    <w:p w:rsidR="00E65DB3" w:rsidRPr="006B0DE4" w:rsidRDefault="00E65DB3" w:rsidP="00E65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43B">
        <w:rPr>
          <w:rFonts w:ascii="Times New Roman" w:hAnsi="Times New Roman"/>
          <w:sz w:val="28"/>
          <w:szCs w:val="28"/>
        </w:rPr>
        <w:t>Обеспечению безопасности всех участников образовательного процесса в МБДОУ</w:t>
      </w:r>
      <w:r>
        <w:rPr>
          <w:rFonts w:ascii="Times New Roman" w:hAnsi="Times New Roman"/>
          <w:sz w:val="28"/>
          <w:szCs w:val="28"/>
        </w:rPr>
        <w:t xml:space="preserve"> ЦРР – д/с  № 56 </w:t>
      </w:r>
      <w:r w:rsidRPr="005D343B">
        <w:rPr>
          <w:rFonts w:ascii="Times New Roman" w:hAnsi="Times New Roman"/>
          <w:sz w:val="28"/>
          <w:szCs w:val="28"/>
        </w:rPr>
        <w:t xml:space="preserve">уделяется большое внимание. </w:t>
      </w:r>
      <w:r w:rsidRPr="006B0DE4">
        <w:rPr>
          <w:rFonts w:ascii="Times New Roman" w:hAnsi="Times New Roman"/>
          <w:sz w:val="28"/>
          <w:szCs w:val="28"/>
        </w:rPr>
        <w:t xml:space="preserve">Входные двери в детский сад оборудованы домофоном. Территория учреждения по периметру огорожена металлическим забором, высота которого </w:t>
      </w:r>
      <w:smartTag w:uri="urn:schemas-microsoft-com:office:smarttags" w:element="metricconverter">
        <w:smartTagPr>
          <w:attr w:name="ProductID" w:val="2 метра"/>
        </w:smartTagPr>
        <w:r w:rsidRPr="006B0DE4">
          <w:rPr>
            <w:rFonts w:ascii="Times New Roman" w:hAnsi="Times New Roman"/>
            <w:sz w:val="28"/>
            <w:szCs w:val="28"/>
          </w:rPr>
          <w:t>2 метра</w:t>
        </w:r>
      </w:smartTag>
      <w:r w:rsidRPr="006B0DE4">
        <w:rPr>
          <w:rFonts w:ascii="Times New Roman" w:hAnsi="Times New Roman"/>
          <w:sz w:val="28"/>
          <w:szCs w:val="28"/>
        </w:rPr>
        <w:t>.</w:t>
      </w:r>
    </w:p>
    <w:p w:rsidR="00E65DB3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43B">
        <w:rPr>
          <w:rFonts w:ascii="Times New Roman" w:hAnsi="Times New Roman"/>
          <w:sz w:val="28"/>
          <w:szCs w:val="28"/>
        </w:rPr>
        <w:t>В учреждении осуществляет охрану помещений ООО "Частное охранное предприятие "ТИТАН</w:t>
      </w:r>
      <w:r w:rsidRPr="006B0DE4">
        <w:rPr>
          <w:rFonts w:ascii="Times New Roman" w:hAnsi="Times New Roman"/>
          <w:sz w:val="28"/>
          <w:szCs w:val="28"/>
        </w:rPr>
        <w:t>",</w:t>
      </w:r>
      <w:r>
        <w:rPr>
          <w:rFonts w:ascii="Times New Roman" w:hAnsi="Times New Roman"/>
          <w:sz w:val="28"/>
          <w:szCs w:val="28"/>
        </w:rPr>
        <w:t xml:space="preserve"> имеется с</w:t>
      </w:r>
      <w:r w:rsidRPr="006B0DE4">
        <w:rPr>
          <w:rFonts w:ascii="Times New Roman" w:hAnsi="Times New Roman"/>
          <w:sz w:val="28"/>
          <w:szCs w:val="28"/>
        </w:rPr>
        <w:t>истема видеонаблюдения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B0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видеокамер – 12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6B0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B0DE4">
        <w:rPr>
          <w:rFonts w:ascii="Times New Roman" w:hAnsi="Times New Roman"/>
          <w:sz w:val="28"/>
          <w:szCs w:val="28"/>
        </w:rPr>
        <w:t>сигнал в ЕДДС города Ставрополя</w:t>
      </w:r>
      <w:r>
        <w:rPr>
          <w:rFonts w:ascii="Times New Roman" w:hAnsi="Times New Roman"/>
          <w:sz w:val="28"/>
          <w:szCs w:val="28"/>
        </w:rPr>
        <w:t>,</w:t>
      </w:r>
      <w:r w:rsidRPr="006B0DE4">
        <w:rPr>
          <w:rFonts w:ascii="Times New Roman" w:hAnsi="Times New Roman"/>
          <w:sz w:val="28"/>
          <w:szCs w:val="28"/>
        </w:rPr>
        <w:t xml:space="preserve"> </w:t>
      </w:r>
      <w:r w:rsidRPr="005D343B">
        <w:rPr>
          <w:rFonts w:ascii="Times New Roman" w:hAnsi="Times New Roman"/>
          <w:sz w:val="28"/>
          <w:szCs w:val="28"/>
        </w:rPr>
        <w:t>действует автоматическая пожарная сигнализация и автоматической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43B">
        <w:rPr>
          <w:rFonts w:ascii="Times New Roman" w:hAnsi="Times New Roman"/>
          <w:sz w:val="28"/>
          <w:szCs w:val="28"/>
        </w:rPr>
        <w:t>системы опов</w:t>
      </w:r>
      <w:r>
        <w:rPr>
          <w:rFonts w:ascii="Times New Roman" w:hAnsi="Times New Roman"/>
          <w:sz w:val="28"/>
          <w:szCs w:val="28"/>
        </w:rPr>
        <w:t xml:space="preserve">ещения людей при пожаре. </w:t>
      </w:r>
    </w:p>
    <w:p w:rsidR="00E65DB3" w:rsidRPr="005D343B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2016-2017</w:t>
      </w:r>
      <w:r w:rsidRPr="005D343B">
        <w:rPr>
          <w:rFonts w:ascii="Times New Roman" w:hAnsi="Times New Roman"/>
          <w:sz w:val="28"/>
          <w:szCs w:val="28"/>
        </w:rPr>
        <w:t xml:space="preserve"> учебный год отсутствует травматизм.</w:t>
      </w:r>
    </w:p>
    <w:p w:rsidR="00E65DB3" w:rsidRPr="005D343B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DB3" w:rsidRPr="001556A9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6A9">
        <w:rPr>
          <w:rFonts w:ascii="Times New Roman" w:hAnsi="Times New Roman"/>
          <w:sz w:val="28"/>
          <w:szCs w:val="28"/>
        </w:rPr>
        <w:t xml:space="preserve">  </w:t>
      </w:r>
    </w:p>
    <w:p w:rsidR="00E65DB3" w:rsidRDefault="00E65DB3" w:rsidP="00E65DB3">
      <w:pPr>
        <w:widowControl w:val="0"/>
        <w:autoSpaceDE w:val="0"/>
        <w:autoSpaceDN w:val="0"/>
        <w:adjustRightInd w:val="0"/>
        <w:spacing w:after="0" w:line="239" w:lineRule="auto"/>
        <w:ind w:left="30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9. Основные задачи</w:t>
      </w:r>
      <w:r w:rsidRPr="001556A9">
        <w:rPr>
          <w:rFonts w:ascii="Times New Roman" w:hAnsi="Times New Roman"/>
          <w:b/>
          <w:bCs/>
          <w:iCs/>
          <w:sz w:val="28"/>
          <w:szCs w:val="28"/>
        </w:rPr>
        <w:t xml:space="preserve"> ближайшего развития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МБДОУ ЦРР – д/с №56</w:t>
      </w:r>
    </w:p>
    <w:p w:rsidR="00E65DB3" w:rsidRPr="008C0A0D" w:rsidRDefault="00E65DB3" w:rsidP="005475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A0D">
        <w:rPr>
          <w:rFonts w:ascii="Times New Roman" w:hAnsi="Times New Roman"/>
          <w:sz w:val="28"/>
          <w:szCs w:val="28"/>
        </w:rPr>
        <w:t>Реализация права каждого ребенка на качественное и доступное образование,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A0D">
        <w:rPr>
          <w:rFonts w:ascii="Times New Roman" w:hAnsi="Times New Roman"/>
          <w:sz w:val="28"/>
          <w:szCs w:val="28"/>
        </w:rPr>
        <w:t>обеспечивающее равные стартовые условия для полноценного физического и психического развития детей, как основы их успешного обучения в школе</w:t>
      </w:r>
      <w:r w:rsidRPr="008C0A0D">
        <w:rPr>
          <w:rFonts w:ascii="Times New Roman" w:hAnsi="Times New Roman"/>
          <w:b/>
          <w:sz w:val="28"/>
          <w:szCs w:val="28"/>
        </w:rPr>
        <w:t>.</w:t>
      </w:r>
    </w:p>
    <w:p w:rsidR="00E65DB3" w:rsidRPr="008C0A0D" w:rsidRDefault="00E65DB3" w:rsidP="005475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A0D">
        <w:rPr>
          <w:rFonts w:ascii="Times New Roman" w:hAnsi="Times New Roman"/>
          <w:sz w:val="28"/>
          <w:szCs w:val="28"/>
        </w:rPr>
        <w:t xml:space="preserve">Модернизация образовательной деятельности в соответствии с ФГОС </w:t>
      </w:r>
      <w:proofErr w:type="gramStart"/>
      <w:r w:rsidRPr="008C0A0D">
        <w:rPr>
          <w:rFonts w:ascii="Times New Roman" w:hAnsi="Times New Roman"/>
          <w:sz w:val="28"/>
          <w:szCs w:val="28"/>
        </w:rPr>
        <w:t>ДО</w:t>
      </w:r>
      <w:proofErr w:type="gramEnd"/>
      <w:r w:rsidRPr="008C0A0D">
        <w:rPr>
          <w:rFonts w:ascii="Times New Roman" w:hAnsi="Times New Roman"/>
          <w:sz w:val="28"/>
          <w:szCs w:val="28"/>
        </w:rPr>
        <w:t>;</w:t>
      </w:r>
    </w:p>
    <w:p w:rsidR="00E65DB3" w:rsidRPr="008C0A0D" w:rsidRDefault="00E65DB3" w:rsidP="005475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A0D">
        <w:rPr>
          <w:rFonts w:ascii="Times New Roman" w:hAnsi="Times New Roman"/>
          <w:sz w:val="28"/>
          <w:szCs w:val="28"/>
        </w:rPr>
        <w:t xml:space="preserve">Приведение локальных актов ДОУ в соответствие с требованиями нормативно </w:t>
      </w:r>
      <w:proofErr w:type="gramStart"/>
      <w:r w:rsidRPr="008C0A0D">
        <w:rPr>
          <w:rFonts w:ascii="Times New Roman" w:hAnsi="Times New Roman"/>
          <w:sz w:val="28"/>
          <w:szCs w:val="28"/>
        </w:rPr>
        <w:t>–п</w:t>
      </w:r>
      <w:proofErr w:type="gramEnd"/>
      <w:r w:rsidRPr="008C0A0D">
        <w:rPr>
          <w:rFonts w:ascii="Times New Roman" w:hAnsi="Times New Roman"/>
          <w:sz w:val="28"/>
          <w:szCs w:val="28"/>
        </w:rPr>
        <w:t>равовых документов, регламентирующих деятельность ДОУ;</w:t>
      </w:r>
    </w:p>
    <w:p w:rsidR="00E65DB3" w:rsidRPr="008C0A0D" w:rsidRDefault="00E65DB3" w:rsidP="005475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8C0A0D">
        <w:rPr>
          <w:rFonts w:ascii="Times New Roman" w:hAnsi="Times New Roman"/>
          <w:sz w:val="28"/>
          <w:szCs w:val="28"/>
        </w:rPr>
        <w:t>Создание системы взаимодействия с социальными партнерами;</w:t>
      </w:r>
    </w:p>
    <w:p w:rsidR="00E65DB3" w:rsidRPr="008C0A0D" w:rsidRDefault="00E65DB3" w:rsidP="005475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8C0A0D">
        <w:rPr>
          <w:rFonts w:ascii="Times New Roman" w:hAnsi="Times New Roman"/>
          <w:sz w:val="28"/>
          <w:szCs w:val="28"/>
        </w:rPr>
        <w:t>Участие родителей в образовательном процессе по повышению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A0D">
        <w:rPr>
          <w:rFonts w:ascii="Times New Roman" w:hAnsi="Times New Roman"/>
          <w:sz w:val="28"/>
          <w:szCs w:val="28"/>
        </w:rPr>
        <w:t>образовательной деятельности;</w:t>
      </w:r>
    </w:p>
    <w:p w:rsidR="00E65DB3" w:rsidRDefault="00E65DB3" w:rsidP="005475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8C0A0D">
        <w:rPr>
          <w:rFonts w:ascii="Times New Roman" w:hAnsi="Times New Roman"/>
          <w:sz w:val="28"/>
          <w:szCs w:val="28"/>
        </w:rPr>
        <w:t>Обеспечение развития кадрового потенциала ДОУ;</w:t>
      </w:r>
    </w:p>
    <w:p w:rsidR="00E65DB3" w:rsidRDefault="00E65DB3" w:rsidP="0054756A">
      <w:pPr>
        <w:widowControl w:val="0"/>
        <w:autoSpaceDE w:val="0"/>
        <w:autoSpaceDN w:val="0"/>
        <w:adjustRightInd w:val="0"/>
        <w:spacing w:after="0" w:line="239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74787A" w:rsidRDefault="0074787A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E65DB3" w:rsidRPr="00E65DB3" w:rsidRDefault="00E65DB3" w:rsidP="00E65DB3">
      <w:pPr>
        <w:pStyle w:val="Style15"/>
        <w:widowControl/>
        <w:spacing w:before="221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E65DB3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ПОКАЗАТЕЛИ ДЕЯ</w:t>
      </w:r>
      <w:r w:rsidR="0054756A">
        <w:rPr>
          <w:rStyle w:val="FontStyle26"/>
          <w:rFonts w:ascii="Times New Roman" w:hAnsi="Times New Roman" w:cs="Times New Roman"/>
          <w:sz w:val="28"/>
          <w:szCs w:val="28"/>
        </w:rPr>
        <w:t xml:space="preserve">ТЕЛЬНОСТИ МБДОУ ЦРР </w:t>
      </w:r>
      <w:r w:rsidRPr="00E65DB3">
        <w:rPr>
          <w:rStyle w:val="FontStyle26"/>
          <w:rFonts w:ascii="Times New Roman" w:hAnsi="Times New Roman" w:cs="Times New Roman"/>
          <w:sz w:val="28"/>
          <w:szCs w:val="28"/>
        </w:rPr>
        <w:t>- д/с №56</w:t>
      </w:r>
    </w:p>
    <w:p w:rsidR="00E65DB3" w:rsidRPr="00E65DB3" w:rsidRDefault="00E65DB3" w:rsidP="00E65DB3">
      <w:pPr>
        <w:pStyle w:val="Style15"/>
        <w:widowControl/>
        <w:ind w:left="1594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</w:t>
      </w:r>
      <w:r w:rsidRPr="00E65DB3">
        <w:rPr>
          <w:rStyle w:val="FontStyle26"/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E65DB3" w:rsidRPr="00E65DB3" w:rsidRDefault="00E65DB3" w:rsidP="00E65DB3">
      <w:pPr>
        <w:pStyle w:val="Style15"/>
        <w:widowControl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655"/>
        <w:gridCol w:w="2409"/>
      </w:tblGrid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1"/>
              <w:widowControl/>
              <w:spacing w:line="240" w:lineRule="auto"/>
              <w:ind w:left="2885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1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1"/>
              <w:widowControl/>
              <w:spacing w:line="240" w:lineRule="auto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1"/>
              <w:widowControl/>
              <w:spacing w:line="240" w:lineRule="auto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1"/>
              <w:widowControl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F84A75" w:rsidP="0074787A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330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F84A75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330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F84A75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5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F84A75" w:rsidP="00F84A75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</w:t>
            </w:r>
            <w:r w:rsidR="0057618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F84A75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330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 100 %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F84A75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330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/100 %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54756A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576184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14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F84A75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14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челове</w:t>
            </w:r>
            <w:r w:rsidR="0057618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4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3433D4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</w:t>
            </w:r>
            <w:r w:rsidR="003433D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</w:t>
            </w: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ind w:left="5" w:hanging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576184" w:rsidRDefault="00E65DB3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3433D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1,5 дня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27</w:t>
            </w: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576184" w:rsidRDefault="003433D4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20</w:t>
            </w:r>
            <w:r w:rsidR="00E65DB3" w:rsidRPr="003433D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человек/  74 %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3433D4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16</w:t>
            </w:r>
            <w:r w:rsidR="0074787A" w:rsidRPr="003433D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человек/ 81</w:t>
            </w:r>
            <w:r w:rsidR="00E65DB3" w:rsidRPr="003433D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5 человек/ 18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C27643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5</w:t>
            </w:r>
            <w:r w:rsidR="00C2764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18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576184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576184" w:rsidRDefault="00576184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00899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14</w:t>
            </w:r>
            <w:r w:rsidR="00C27643" w:rsidRPr="00D00899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4756A" w:rsidRPr="00D00899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899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 51</w:t>
            </w:r>
            <w:r w:rsidR="00E65DB3" w:rsidRPr="00D00899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C27643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11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 4</w:t>
            </w:r>
            <w:r w:rsidR="0074787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</w:t>
            </w:r>
            <w:r w:rsidR="0074787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11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10</w:t>
            </w:r>
            <w:r w:rsidR="0074787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87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 37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C27643" w:rsidP="00C27643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4 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 15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</w:t>
            </w:r>
            <w:r w:rsidR="0074787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 человек/  44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7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 w:rsidR="0074787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26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27 человек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/ 100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Численность/удельный     вес     численности     педагогических     и административно-хозяйственных работников, прошедших повышение квалификации    по    применению    в    образовательном    процессе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AF37F8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AF37F8">
            <w:pPr>
              <w:pStyle w:val="Style10"/>
              <w:widowControl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федеральных государственных образовательных стандартов в общей численности     педагогических    и    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65DB3" w:rsidRPr="00E65D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47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B3" w:rsidRPr="00E65D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47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65DB3" w:rsidRPr="00E65D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AF37F8" w:rsidP="003433D4">
            <w:pPr>
              <w:pStyle w:val="Style11"/>
              <w:widowControl/>
              <w:spacing w:line="226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27</w:t>
            </w:r>
            <w:r w:rsidR="0054756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74787A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330</w:t>
            </w:r>
            <w:r w:rsidR="00576184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ind w:firstLine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54756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54756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54756A" w:rsidP="0054756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54756A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54756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ind w:firstLine="0"/>
              <w:jc w:val="righ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54756A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AF37F8">
            <w:pPr>
              <w:pStyle w:val="Style10"/>
              <w:widowControl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AF37F8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D00899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748,9 кв. м/2,3  на 1 ребенка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ind w:right="1032" w:firstLine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AF37F8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204,2кв. м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54756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54756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5DB3" w:rsidRPr="00E65DB3" w:rsidTr="005475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74787A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E65DB3" w:rsidP="003433D4">
            <w:pPr>
              <w:pStyle w:val="Style10"/>
              <w:widowControl/>
              <w:ind w:firstLine="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B3" w:rsidRPr="00E65DB3" w:rsidRDefault="0054756A" w:rsidP="0054756A">
            <w:pPr>
              <w:pStyle w:val="Style10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</w:t>
            </w:r>
            <w:r w:rsidR="00E65DB3" w:rsidRPr="00E65DB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65DB3" w:rsidRPr="00956369" w:rsidRDefault="00E65DB3" w:rsidP="00E65DB3">
      <w:pPr>
        <w:rPr>
          <w:sz w:val="28"/>
          <w:szCs w:val="28"/>
        </w:rPr>
      </w:pPr>
    </w:p>
    <w:p w:rsidR="00E65DB3" w:rsidRPr="008C0A0D" w:rsidRDefault="00E65DB3" w:rsidP="00E65DB3">
      <w:pPr>
        <w:widowControl w:val="0"/>
        <w:autoSpaceDE w:val="0"/>
        <w:autoSpaceDN w:val="0"/>
        <w:adjustRightInd w:val="0"/>
        <w:spacing w:after="0" w:line="239" w:lineRule="auto"/>
        <w:ind w:left="795"/>
        <w:jc w:val="center"/>
        <w:rPr>
          <w:rFonts w:ascii="Times New Roman" w:hAnsi="Times New Roman"/>
          <w:sz w:val="28"/>
          <w:szCs w:val="28"/>
        </w:rPr>
      </w:pPr>
    </w:p>
    <w:p w:rsidR="00E65DB3" w:rsidRPr="008C0A0D" w:rsidRDefault="00E65DB3" w:rsidP="00E65DB3">
      <w:pPr>
        <w:widowControl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ascii="Times New Roman" w:hAnsi="Times New Roman"/>
          <w:b/>
          <w:sz w:val="28"/>
          <w:szCs w:val="28"/>
        </w:rPr>
      </w:pPr>
      <w:r w:rsidRPr="008C0A0D">
        <w:rPr>
          <w:rFonts w:ascii="Times New Roman" w:hAnsi="Times New Roman"/>
          <w:sz w:val="28"/>
          <w:szCs w:val="28"/>
        </w:rPr>
        <w:t xml:space="preserve"> </w:t>
      </w:r>
    </w:p>
    <w:p w:rsidR="00E65DB3" w:rsidRPr="00343280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65DB3" w:rsidRPr="00343280" w:rsidSect="0074787A">
          <w:type w:val="continuous"/>
          <w:pgSz w:w="11906" w:h="16838"/>
          <w:pgMar w:top="709" w:right="566" w:bottom="709" w:left="851" w:header="720" w:footer="720" w:gutter="0"/>
          <w:cols w:space="720" w:equalWidth="0">
            <w:col w:w="10489"/>
          </w:cols>
          <w:noEndnote/>
        </w:sect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343280" w:rsidRDefault="00E65DB3" w:rsidP="00E65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E65DB3" w:rsidRPr="001556A9" w:rsidRDefault="00E65DB3" w:rsidP="00E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65DB3" w:rsidRPr="001556A9">
          <w:pgSz w:w="11906" w:h="16838"/>
          <w:pgMar w:top="1290" w:right="1200" w:bottom="1440" w:left="1700" w:header="720" w:footer="720" w:gutter="0"/>
          <w:cols w:space="720" w:equalWidth="0">
            <w:col w:w="9000"/>
          </w:cols>
          <w:noEndnote/>
        </w:sectPr>
      </w:pPr>
      <w:bookmarkStart w:id="1" w:name="page3"/>
      <w:bookmarkEnd w:id="1"/>
    </w:p>
    <w:p w:rsidR="00BF3234" w:rsidRDefault="00BF3234" w:rsidP="00D00899">
      <w:bookmarkStart w:id="2" w:name="page13"/>
      <w:bookmarkEnd w:id="2"/>
    </w:p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p w:rsidR="00D00899" w:rsidRDefault="00D00899" w:rsidP="00D00899"/>
    <w:sectPr w:rsidR="00D00899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95821"/>
    <w:multiLevelType w:val="hybridMultilevel"/>
    <w:tmpl w:val="BED0CC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3394"/>
    <w:multiLevelType w:val="hybridMultilevel"/>
    <w:tmpl w:val="761A69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E1B53"/>
    <w:multiLevelType w:val="hybridMultilevel"/>
    <w:tmpl w:val="0B52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2938"/>
    <w:multiLevelType w:val="multilevel"/>
    <w:tmpl w:val="64F4651A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25A7319A"/>
    <w:multiLevelType w:val="hybridMultilevel"/>
    <w:tmpl w:val="3B58E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0D96"/>
    <w:multiLevelType w:val="multilevel"/>
    <w:tmpl w:val="83B8B7E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B94CB4"/>
    <w:multiLevelType w:val="hybridMultilevel"/>
    <w:tmpl w:val="9B5C8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58369F"/>
    <w:multiLevelType w:val="hybridMultilevel"/>
    <w:tmpl w:val="3E70AB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665089"/>
    <w:multiLevelType w:val="multilevel"/>
    <w:tmpl w:val="1C2E77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780A7306"/>
    <w:multiLevelType w:val="hybridMultilevel"/>
    <w:tmpl w:val="314EC5D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D520FC5"/>
    <w:multiLevelType w:val="hybridMultilevel"/>
    <w:tmpl w:val="ED1010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B3"/>
    <w:rsid w:val="00047417"/>
    <w:rsid w:val="0020372C"/>
    <w:rsid w:val="00205BCB"/>
    <w:rsid w:val="0033595E"/>
    <w:rsid w:val="003433D4"/>
    <w:rsid w:val="00383A33"/>
    <w:rsid w:val="004B4758"/>
    <w:rsid w:val="004F6851"/>
    <w:rsid w:val="005112E1"/>
    <w:rsid w:val="0054756A"/>
    <w:rsid w:val="00573EE6"/>
    <w:rsid w:val="00576184"/>
    <w:rsid w:val="005D6EA0"/>
    <w:rsid w:val="00741BC1"/>
    <w:rsid w:val="0074787A"/>
    <w:rsid w:val="007C5CF9"/>
    <w:rsid w:val="008B3391"/>
    <w:rsid w:val="008D724B"/>
    <w:rsid w:val="009F02BA"/>
    <w:rsid w:val="00A87121"/>
    <w:rsid w:val="00AF37F8"/>
    <w:rsid w:val="00BF3234"/>
    <w:rsid w:val="00C27643"/>
    <w:rsid w:val="00D00899"/>
    <w:rsid w:val="00E047CE"/>
    <w:rsid w:val="00E65DB3"/>
    <w:rsid w:val="00F1552D"/>
    <w:rsid w:val="00F84A75"/>
    <w:rsid w:val="00F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5DB3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65DB3"/>
    <w:rPr>
      <w:rFonts w:ascii="Times New Roman" w:hAnsi="Times New Roman" w:cs="Times New Roman"/>
      <w:sz w:val="30"/>
      <w:szCs w:val="30"/>
    </w:rPr>
  </w:style>
  <w:style w:type="paragraph" w:styleId="a3">
    <w:name w:val="No Spacing"/>
    <w:uiPriority w:val="1"/>
    <w:qFormat/>
    <w:rsid w:val="00E65DB3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E65DB3"/>
    <w:pPr>
      <w:widowControl w:val="0"/>
      <w:spacing w:after="0" w:line="240" w:lineRule="auto"/>
      <w:ind w:left="100" w:firstLine="360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rsid w:val="00E65DB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5DB3"/>
    <w:rPr>
      <w:rFonts w:ascii="Arial Narrow" w:eastAsia="Times New Roman" w:hAnsi="Arial Narrow" w:cs="Times New Roman"/>
      <w:sz w:val="28"/>
      <w:szCs w:val="20"/>
    </w:rPr>
  </w:style>
  <w:style w:type="paragraph" w:styleId="a7">
    <w:name w:val="caption"/>
    <w:basedOn w:val="a"/>
    <w:next w:val="a"/>
    <w:qFormat/>
    <w:rsid w:val="00E65DB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DB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E65DB3"/>
    <w:pPr>
      <w:widowControl w:val="0"/>
      <w:autoSpaceDE w:val="0"/>
      <w:autoSpaceDN w:val="0"/>
      <w:adjustRightInd w:val="0"/>
      <w:spacing w:after="0" w:line="269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5DB3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65DB3"/>
    <w:rPr>
      <w:rFonts w:ascii="Arial" w:hAnsi="Arial" w:cs="Arial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E6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65DB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1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11314475873562E-2"/>
          <c:y val="7.9470198675496706E-2"/>
          <c:w val="0.92678868552412663"/>
          <c:h val="0.642384105960264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 семья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tint val="13725"/>
                    <a:invGamma/>
                  </a:srgbClr>
                </a:gs>
              </a:gsLst>
              <a:path path="rect">
                <a:fillToRect t="100000" r="10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273462750799245E-2"/>
                  <c:y val="-1.2654306492713442E-2"/>
                </c:manualLayout>
              </c:layout>
              <c:showVal val="1"/>
            </c:dLbl>
            <c:dLbl>
              <c:idx val="1"/>
              <c:layout>
                <c:manualLayout>
                  <c:x val="1.9796128140221091E-2"/>
                  <c:y val="4.0881659156268282E-3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0.8</c:v>
                </c:pt>
                <c:pt idx="1">
                  <c:v>0.8300000000000004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 семья</c:v>
                </c:pt>
              </c:strCache>
            </c:strRef>
          </c:tx>
          <c:spPr>
            <a:gradFill rotWithShape="0">
              <a:gsLst>
                <a:gs pos="0">
                  <a:srgbClr val="FFCC99"/>
                </a:gs>
                <a:gs pos="100000">
                  <a:srgbClr val="FFCC99">
                    <a:gamma/>
                    <a:tint val="23922"/>
                    <a:invGamma/>
                  </a:srgbClr>
                </a:gs>
              </a:gsLst>
              <a:lin ang="27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810403904966007E-2"/>
                  <c:y val="-3.0367684027979111E-2"/>
                </c:manualLayout>
              </c:layout>
              <c:showVal val="1"/>
            </c:dLbl>
            <c:dLbl>
              <c:idx val="1"/>
              <c:layout>
                <c:manualLayout>
                  <c:x val="2.7824701555616834E-2"/>
                  <c:y val="-1.2583301835327118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8.0000000000000057E-2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полная (повторный брак)</c:v>
                </c:pt>
              </c:strCache>
            </c:strRef>
          </c:tx>
          <c:spPr>
            <a:gradFill rotWithShape="0">
              <a:gsLst>
                <a:gs pos="0">
                  <a:srgbClr val="FF00FF"/>
                </a:gs>
                <a:gs pos="100000">
                  <a:srgbClr val="FF00FF">
                    <a:gamma/>
                    <a:tint val="23922"/>
                    <a:invGamma/>
                  </a:srgbClr>
                </a:gs>
              </a:gsLst>
              <a:lin ang="27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83183177935285E-2"/>
                  <c:y val="-1.4667121403950458E-2"/>
                </c:manualLayout>
              </c:layout>
              <c:showVal val="1"/>
            </c:dLbl>
            <c:dLbl>
              <c:idx val="1"/>
              <c:layout>
                <c:manualLayout>
                  <c:x val="1.9050666451209876E-2"/>
                  <c:y val="-3.5948290799958683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0.12000000000000002</c:v>
                </c:pt>
                <c:pt idx="1">
                  <c:v>7.0000000000000034E-2</c:v>
                </c:pt>
              </c:numCache>
            </c:numRef>
          </c:val>
        </c:ser>
        <c:dLbls>
          <c:showVal val="1"/>
        </c:dLbls>
        <c:gapDepth val="0"/>
        <c:shape val="box"/>
        <c:axId val="71212032"/>
        <c:axId val="71303936"/>
        <c:axId val="0"/>
      </c:bar3DChart>
      <c:catAx>
        <c:axId val="71212032"/>
        <c:scaling>
          <c:orientation val="minMax"/>
        </c:scaling>
        <c:axPos val="b"/>
        <c:numFmt formatCode="Основно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03936"/>
        <c:crosses val="autoZero"/>
        <c:auto val="1"/>
        <c:lblAlgn val="ctr"/>
        <c:lblOffset val="100"/>
        <c:tickLblSkip val="1"/>
        <c:tickMarkSkip val="1"/>
      </c:catAx>
      <c:valAx>
        <c:axId val="71303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12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3377703826955165"/>
          <c:y val="0"/>
          <c:w val="0.25457570715474243"/>
          <c:h val="0.7483443708609272"/>
        </c:manualLayout>
      </c:layout>
      <c:spPr>
        <a:solidFill>
          <a:srgbClr val="FFFFFF"/>
        </a:solidFill>
        <a:ln w="12700">
          <a:solidFill>
            <a:srgbClr val="993366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891846921797031E-2"/>
          <c:y val="7.1428571428571438E-2"/>
          <c:w val="0.93510815307820294"/>
          <c:h val="0.692307692307692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Высокое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tint val="3922"/>
                    <a:invGamma/>
                  </a:srgbClr>
                </a:gs>
              </a:gsLst>
              <a:path path="rect">
                <a:fillToRect t="100000" r="100000"/>
              </a:path>
            </a:gradFill>
            <a:ln w="126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253167649493266E-2"/>
                  <c:y val="-1.8535946227875442E-2"/>
                </c:manualLayout>
              </c:layout>
              <c:showVal val="1"/>
            </c:dLbl>
            <c:dLbl>
              <c:idx val="1"/>
              <c:layout>
                <c:manualLayout>
                  <c:x val="5.1286293711830244E-3"/>
                  <c:y val="-3.1837210252564675E-2"/>
                </c:manualLayout>
              </c:layout>
              <c:showVal val="1"/>
            </c:dLbl>
            <c:spPr>
              <a:noFill/>
              <a:ln w="25234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</c:v>
                </c:pt>
                <c:pt idx="1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gradFill rotWithShape="0">
              <a:gsLst>
                <a:gs pos="0">
                  <a:srgbClr val="FFCC99"/>
                </a:gs>
                <a:gs pos="100000">
                  <a:srgbClr val="FFCC99">
                    <a:gamma/>
                    <a:tint val="23922"/>
                    <a:invGamma/>
                  </a:srgbClr>
                </a:gs>
              </a:gsLst>
              <a:lin ang="2700000" scaled="1"/>
            </a:gradFill>
            <a:ln w="126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112541441123202E-2"/>
                  <c:y val="-4.5499366665705226E-2"/>
                </c:manualLayout>
              </c:layout>
              <c:showVal val="1"/>
            </c:dLbl>
            <c:dLbl>
              <c:idx val="1"/>
              <c:layout>
                <c:manualLayout>
                  <c:x val="1.4762298753203479E-2"/>
                  <c:y val="-4.9551071741032397E-2"/>
                </c:manualLayout>
              </c:layout>
              <c:showVal val="1"/>
            </c:dLbl>
            <c:spPr>
              <a:noFill/>
              <a:ln w="25234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0.72000000000000042</c:v>
                </c:pt>
                <c:pt idx="1">
                  <c:v>0.75000000000000044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Низкое</c:v>
                </c:pt>
              </c:strCache>
            </c:strRef>
          </c:tx>
          <c:spPr>
            <a:gradFill rotWithShape="0">
              <a:gsLst>
                <a:gs pos="0">
                  <a:srgbClr val="FF00FF"/>
                </a:gs>
                <a:gs pos="100000">
                  <a:srgbClr val="FF00FF">
                    <a:gamma/>
                    <a:tint val="13725"/>
                    <a:invGamma/>
                  </a:srgbClr>
                </a:gs>
              </a:gsLst>
              <a:lin ang="2700000" scaled="1"/>
            </a:gradFill>
            <a:ln w="126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869659660473952E-2"/>
                  <c:y val="-3.0097758212915882E-2"/>
                </c:manualLayout>
              </c:layout>
              <c:showVal val="1"/>
            </c:dLbl>
            <c:dLbl>
              <c:idx val="1"/>
              <c:layout>
                <c:manualLayout>
                  <c:x val="1.4527736440108251E-2"/>
                  <c:y val="-3.0097758212915882E-2"/>
                </c:manualLayout>
              </c:layout>
              <c:showVal val="1"/>
            </c:dLbl>
            <c:spPr>
              <a:noFill/>
              <a:ln w="25234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5.0000000000000024E-2</c:v>
                </c:pt>
                <c:pt idx="1">
                  <c:v>5.0000000000000024E-2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Неуказали</c:v>
                </c:pt>
              </c:strCache>
            </c:strRef>
          </c:tx>
          <c:spPr>
            <a:solidFill>
              <a:srgbClr val="CCFFFF"/>
            </a:solidFill>
            <a:ln w="12617">
              <a:solidFill>
                <a:srgbClr val="000000"/>
              </a:solidFill>
              <a:prstDash val="solid"/>
            </a:ln>
          </c:spPr>
          <c:dLbls>
            <c:spPr>
              <a:noFill/>
              <a:ln w="25234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0.13</c:v>
                </c:pt>
                <c:pt idx="1">
                  <c:v>0.11000000000000001</c:v>
                </c:pt>
              </c:numCache>
            </c:numRef>
          </c:val>
        </c:ser>
        <c:dLbls>
          <c:showVal val="1"/>
        </c:dLbls>
        <c:gapDepth val="0"/>
        <c:shape val="box"/>
        <c:axId val="61560320"/>
        <c:axId val="61561856"/>
        <c:axId val="0"/>
      </c:bar3DChart>
      <c:catAx>
        <c:axId val="61560320"/>
        <c:scaling>
          <c:orientation val="minMax"/>
        </c:scaling>
        <c:axPos val="b"/>
        <c:numFmt formatCode="Основной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561856"/>
        <c:crosses val="autoZero"/>
        <c:auto val="1"/>
        <c:lblAlgn val="ctr"/>
        <c:lblOffset val="100"/>
        <c:tickLblSkip val="1"/>
        <c:tickMarkSkip val="1"/>
      </c:catAx>
      <c:valAx>
        <c:axId val="61561856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560320"/>
        <c:crosses val="autoZero"/>
        <c:crossBetween val="between"/>
      </c:valAx>
      <c:spPr>
        <a:noFill/>
        <a:ln w="25234">
          <a:noFill/>
        </a:ln>
      </c:spPr>
    </c:plotArea>
    <c:legend>
      <c:legendPos val="r"/>
      <c:layout>
        <c:manualLayout>
          <c:xMode val="edge"/>
          <c:yMode val="edge"/>
          <c:x val="0.75374376039933488"/>
          <c:y val="1.0989010989010993E-2"/>
          <c:w val="0.23460898502495842"/>
          <c:h val="0.73076923076923073"/>
        </c:manualLayout>
      </c:layout>
      <c:spPr>
        <a:solidFill>
          <a:srgbClr val="FFFFFF"/>
        </a:solidFill>
        <a:ln w="12617">
          <a:solidFill>
            <a:srgbClr val="993366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2017-08-28T14:00:00Z</cp:lastPrinted>
  <dcterms:created xsi:type="dcterms:W3CDTF">2017-08-28T12:53:00Z</dcterms:created>
  <dcterms:modified xsi:type="dcterms:W3CDTF">2017-08-29T07:48:00Z</dcterms:modified>
</cp:coreProperties>
</file>